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53" w:rsidRDefault="00CB42A3" w:rsidP="00854553">
      <w:pPr>
        <w:pStyle w:val="Heading1"/>
        <w:spacing w:after="0"/>
      </w:pPr>
      <w:bookmarkStart w:id="0" w:name="_GoBack"/>
      <w:bookmarkEnd w:id="0"/>
      <w:r>
        <w:t>Chapter 6</w:t>
      </w:r>
    </w:p>
    <w:p w:rsidR="00CB42A3" w:rsidRDefault="00CB42A3" w:rsidP="00CB42A3">
      <w:pPr>
        <w:pStyle w:val="Heading1"/>
      </w:pPr>
      <w:r w:rsidRPr="00AA69E0">
        <w:t xml:space="preserve">Planning for </w:t>
      </w:r>
      <w:r>
        <w:t>Heavy</w:t>
      </w:r>
      <w:r w:rsidRPr="00AA69E0">
        <w:t xml:space="preserve"> Surge</w:t>
      </w:r>
      <w:r>
        <w:t>, Part 2</w:t>
      </w:r>
    </w:p>
    <w:p w:rsidR="00CB42A3" w:rsidRPr="00463B5B" w:rsidRDefault="00CB42A3" w:rsidP="00CB42A3">
      <w:pPr>
        <w:ind w:left="360" w:right="360"/>
        <w:rPr>
          <w:i/>
          <w:sz w:val="22"/>
        </w:rPr>
      </w:pPr>
      <w:r w:rsidRPr="00463B5B">
        <w:rPr>
          <w:i/>
          <w:sz w:val="22"/>
        </w:rPr>
        <w:t>This chapter focuses on providing healthcare services under worst-case-scenario situations, such as a devastating tornado or a severe influenza pandemic, wherein decisions must be made on what healthcare services to provide and to whom they will be provided. As you work through this chapter, keep this focus in mind: you are planning for the worst emergencies ever experienced in your community.</w:t>
      </w:r>
    </w:p>
    <w:p w:rsidR="00CB42A3" w:rsidRPr="00463B5B" w:rsidRDefault="00CB42A3" w:rsidP="00CB42A3"/>
    <w:p w:rsidR="00CB42A3" w:rsidRPr="00AA69E0" w:rsidRDefault="00CB42A3" w:rsidP="00CB42A3">
      <w:pPr>
        <w:pStyle w:val="Heading2"/>
      </w:pPr>
      <w:r w:rsidRPr="00AA69E0">
        <w:t>Overview</w:t>
      </w:r>
    </w:p>
    <w:p w:rsidR="00CB42A3" w:rsidRPr="00951458" w:rsidRDefault="00CB42A3" w:rsidP="00CB42A3">
      <w:pPr>
        <w:pStyle w:val="Heading3"/>
      </w:pPr>
      <w:r w:rsidRPr="00951458">
        <w:t>Introduction</w:t>
      </w:r>
    </w:p>
    <w:p w:rsidR="00CB42A3" w:rsidRDefault="00CB42A3" w:rsidP="00CB42A3">
      <w:pPr>
        <w:rPr>
          <w:szCs w:val="24"/>
        </w:rPr>
      </w:pPr>
      <w:r w:rsidRPr="00156FBD">
        <w:rPr>
          <w:rFonts w:cstheme="minorHAnsi"/>
          <w:spacing w:val="-2"/>
          <w:szCs w:val="24"/>
        </w:rPr>
        <w:t xml:space="preserve">The previous chapter </w:t>
      </w:r>
      <w:r>
        <w:rPr>
          <w:rStyle w:val="A01"/>
          <w:spacing w:val="-2"/>
          <w:sz w:val="24"/>
          <w:szCs w:val="24"/>
        </w:rPr>
        <w:t xml:space="preserve">explained how </w:t>
      </w:r>
      <w:r>
        <w:rPr>
          <w:rFonts w:cstheme="minorHAnsi"/>
          <w:szCs w:val="24"/>
        </w:rPr>
        <w:t xml:space="preserve">heavy surge—an increase in patients and healthcare demand that cannot </w:t>
      </w:r>
      <w:r w:rsidRPr="0087500E">
        <w:rPr>
          <w:rFonts w:cs="Arial"/>
          <w:spacing w:val="-1"/>
          <w:szCs w:val="24"/>
        </w:rPr>
        <w:t>be managed on a daily basis</w:t>
      </w:r>
      <w:r>
        <w:rPr>
          <w:rFonts w:cs="Arial"/>
          <w:spacing w:val="-1"/>
          <w:szCs w:val="24"/>
        </w:rPr>
        <w:t xml:space="preserve"> and interrupts day-to-day healthcare services</w:t>
      </w:r>
      <w:r>
        <w:rPr>
          <w:rFonts w:cstheme="minorHAnsi"/>
          <w:spacing w:val="-1"/>
          <w:szCs w:val="24"/>
        </w:rPr>
        <w:t>—</w:t>
      </w:r>
      <w:r>
        <w:rPr>
          <w:rFonts w:cs="Arial"/>
          <w:spacing w:val="-1"/>
          <w:szCs w:val="24"/>
        </w:rPr>
        <w:t xml:space="preserve">requires a collaborative approach by your community's healthcare providers and the agencies and organizations that support them. Referred to as </w:t>
      </w:r>
      <w:r>
        <w:rPr>
          <w:rFonts w:cs="Arial"/>
          <w:i/>
          <w:spacing w:val="-1"/>
          <w:szCs w:val="24"/>
        </w:rPr>
        <w:t>expansion of the provision of care</w:t>
      </w:r>
      <w:r>
        <w:rPr>
          <w:rFonts w:cs="Arial"/>
          <w:spacing w:val="-1"/>
          <w:szCs w:val="24"/>
        </w:rPr>
        <w:t xml:space="preserve">, this approach requires community healthcare providers to augment the services they provide by enlisting the assistance of other healthcare providers and supporting partners to manage an emergency event in which, for an extended period of time, the number of patients seeking medical care exceeds the capabilities and capacities of your community healthcare system. The previous chapter further explained that your community would need to develop </w:t>
      </w:r>
      <w:r w:rsidRPr="00B845DF">
        <w:rPr>
          <w:rFonts w:cs="Arial"/>
          <w:szCs w:val="24"/>
        </w:rPr>
        <w:t xml:space="preserve">a framework or strategy to address the change from a business-as-usual </w:t>
      </w:r>
      <w:r>
        <w:rPr>
          <w:rFonts w:cs="Arial"/>
          <w:szCs w:val="24"/>
        </w:rPr>
        <w:t>MOC</w:t>
      </w:r>
      <w:r w:rsidRPr="00B845DF">
        <w:rPr>
          <w:rFonts w:cs="Arial"/>
          <w:szCs w:val="24"/>
        </w:rPr>
        <w:t xml:space="preserve"> to one that expands the role of </w:t>
      </w:r>
      <w:r>
        <w:rPr>
          <w:rFonts w:cs="Arial"/>
          <w:szCs w:val="24"/>
        </w:rPr>
        <w:t>your community's</w:t>
      </w:r>
      <w:r w:rsidRPr="00B845DF">
        <w:rPr>
          <w:rFonts w:cs="Arial"/>
          <w:szCs w:val="24"/>
        </w:rPr>
        <w:t xml:space="preserve"> healthcare</w:t>
      </w:r>
      <w:r>
        <w:rPr>
          <w:rFonts w:cs="Arial"/>
          <w:szCs w:val="24"/>
        </w:rPr>
        <w:t xml:space="preserve"> system and those partners that support it, which is referred to as an alternate care system.</w:t>
      </w:r>
      <w:r w:rsidRPr="002026D9">
        <w:rPr>
          <w:rStyle w:val="FootnoteReference"/>
          <w:rFonts w:cs="Arial"/>
          <w:spacing w:val="-1"/>
          <w:szCs w:val="24"/>
        </w:rPr>
        <w:t xml:space="preserve"> </w:t>
      </w:r>
      <w:r>
        <w:rPr>
          <w:rStyle w:val="FootnoteReference"/>
          <w:rFonts w:cs="Arial"/>
          <w:spacing w:val="-1"/>
          <w:szCs w:val="24"/>
        </w:rPr>
        <w:footnoteReference w:id="1"/>
      </w:r>
    </w:p>
    <w:p w:rsidR="00CB42A3" w:rsidRDefault="00CB42A3" w:rsidP="00CB42A3">
      <w:pPr>
        <w:rPr>
          <w:szCs w:val="24"/>
        </w:rPr>
      </w:pPr>
    </w:p>
    <w:p w:rsidR="00CB42A3" w:rsidRDefault="00CB42A3" w:rsidP="00CB42A3">
      <w:pPr>
        <w:rPr>
          <w:spacing w:val="-2"/>
          <w:szCs w:val="24"/>
        </w:rPr>
      </w:pPr>
      <w:r w:rsidRPr="00C4240F">
        <w:rPr>
          <w:spacing w:val="-2"/>
          <w:szCs w:val="24"/>
        </w:rPr>
        <w:t xml:space="preserve">But what happens when this strategy is not sufficient to manage the heavy surge on your community's healthcare system? What happens when this strategy </w:t>
      </w:r>
      <w:r w:rsidRPr="00C4240F">
        <w:rPr>
          <w:rFonts w:cstheme="minorHAnsi"/>
          <w:spacing w:val="-2"/>
          <w:szCs w:val="24"/>
        </w:rPr>
        <w:t xml:space="preserve">becomes increasingly ineffective in addressing your community's healthcare needs during the event? The answer to these questions is that the healthcare services offered in your community during a severe disaster or emergency will need to be prioritized or altered. </w:t>
      </w:r>
      <w:r w:rsidRPr="00C4240F">
        <w:rPr>
          <w:spacing w:val="-2"/>
          <w:szCs w:val="24"/>
        </w:rPr>
        <w:t xml:space="preserve">For example, healthcare facilities could temporarily </w:t>
      </w:r>
      <w:r>
        <w:rPr>
          <w:spacing w:val="-2"/>
          <w:szCs w:val="24"/>
        </w:rPr>
        <w:t>delay s</w:t>
      </w:r>
      <w:r w:rsidRPr="00C4240F">
        <w:rPr>
          <w:spacing w:val="-2"/>
          <w:szCs w:val="24"/>
        </w:rPr>
        <w:t>ervices (</w:t>
      </w:r>
      <w:r w:rsidRPr="007D5FF7">
        <w:rPr>
          <w:spacing w:val="-2"/>
          <w:szCs w:val="24"/>
        </w:rPr>
        <w:t>e.g., dialysis or chemotherapy treatments), o</w:t>
      </w:r>
      <w:r w:rsidRPr="00C4240F">
        <w:rPr>
          <w:spacing w:val="-2"/>
          <w:szCs w:val="24"/>
        </w:rPr>
        <w:t>ffer services at different venues in the community healthcare network (redirecting where care is provided in the community), or change the frequency of the services provided (e.g., increasing dialysis center hours of operation in response to a lack of available staff or facilities at the community-level</w:t>
      </w:r>
      <w:r>
        <w:rPr>
          <w:spacing w:val="-2"/>
          <w:szCs w:val="24"/>
        </w:rPr>
        <w:t>).</w:t>
      </w:r>
    </w:p>
    <w:p w:rsidR="00CB42A3" w:rsidRDefault="00CB42A3" w:rsidP="00CB42A3">
      <w:pPr>
        <w:rPr>
          <w:szCs w:val="24"/>
        </w:rPr>
      </w:pPr>
      <w:r w:rsidRPr="002A2198">
        <w:rPr>
          <w:szCs w:val="24"/>
        </w:rPr>
        <w:lastRenderedPageBreak/>
        <w:t>For the purposes of this chapter</w:t>
      </w:r>
      <w:r>
        <w:rPr>
          <w:szCs w:val="24"/>
        </w:rPr>
        <w:t>,</w:t>
      </w:r>
      <w:r w:rsidRPr="002A2198">
        <w:rPr>
          <w:szCs w:val="24"/>
        </w:rPr>
        <w:t xml:space="preserve"> </w:t>
      </w:r>
      <w:r>
        <w:rPr>
          <w:szCs w:val="24"/>
        </w:rPr>
        <w:t xml:space="preserve">community healthcare </w:t>
      </w:r>
      <w:r w:rsidRPr="002A2198">
        <w:rPr>
          <w:szCs w:val="24"/>
        </w:rPr>
        <w:t xml:space="preserve">services that </w:t>
      </w:r>
      <w:r>
        <w:rPr>
          <w:szCs w:val="24"/>
        </w:rPr>
        <w:t xml:space="preserve">are </w:t>
      </w:r>
      <w:r w:rsidRPr="002A2198">
        <w:rPr>
          <w:szCs w:val="24"/>
        </w:rPr>
        <w:t>priorit</w:t>
      </w:r>
      <w:r>
        <w:rPr>
          <w:szCs w:val="24"/>
        </w:rPr>
        <w:t>ized</w:t>
      </w:r>
      <w:r w:rsidRPr="002A2198">
        <w:rPr>
          <w:szCs w:val="24"/>
        </w:rPr>
        <w:t xml:space="preserve"> during </w:t>
      </w:r>
      <w:r>
        <w:rPr>
          <w:szCs w:val="24"/>
        </w:rPr>
        <w:t>a</w:t>
      </w:r>
      <w:r w:rsidRPr="002A2198">
        <w:rPr>
          <w:szCs w:val="24"/>
        </w:rPr>
        <w:t xml:space="preserve"> disaster </w:t>
      </w:r>
      <w:r>
        <w:rPr>
          <w:szCs w:val="24"/>
        </w:rPr>
        <w:t xml:space="preserve">or emergency to meet the demand of heavy surge are referred to as </w:t>
      </w:r>
      <w:r w:rsidRPr="002E0B56">
        <w:rPr>
          <w:i/>
          <w:szCs w:val="24"/>
        </w:rPr>
        <w:t>essential healthcare services</w:t>
      </w:r>
      <w:r>
        <w:rPr>
          <w:szCs w:val="24"/>
        </w:rPr>
        <w:t>.</w:t>
      </w:r>
    </w:p>
    <w:p w:rsidR="00CB42A3" w:rsidRDefault="00CB42A3" w:rsidP="00CB42A3">
      <w:pPr>
        <w:rPr>
          <w:szCs w:val="24"/>
        </w:rPr>
      </w:pPr>
    </w:p>
    <w:p w:rsidR="00CB42A3" w:rsidRPr="000551AA" w:rsidRDefault="00CB42A3" w:rsidP="00CB42A3">
      <w:pPr>
        <w:rPr>
          <w:szCs w:val="24"/>
        </w:rPr>
      </w:pPr>
      <w:r>
        <w:rPr>
          <w:rFonts w:cstheme="minorHAnsi"/>
          <w:szCs w:val="24"/>
        </w:rPr>
        <w:t>Please note that i</w:t>
      </w:r>
      <w:r w:rsidRPr="000551AA">
        <w:rPr>
          <w:rFonts w:cstheme="minorHAnsi"/>
          <w:szCs w:val="24"/>
        </w:rPr>
        <w:t xml:space="preserve">dentifying </w:t>
      </w:r>
      <w:r w:rsidRPr="000A6FF4">
        <w:rPr>
          <w:rFonts w:cstheme="minorHAnsi"/>
          <w:szCs w:val="24"/>
        </w:rPr>
        <w:t>essential healthcare services is a very challenging and potentially sensitive topic. Your role as a planner or a member of</w:t>
      </w:r>
      <w:r w:rsidRPr="000551AA">
        <w:rPr>
          <w:rFonts w:cstheme="minorHAnsi"/>
          <w:szCs w:val="24"/>
        </w:rPr>
        <w:t xml:space="preserve"> the planning team may not be to decide what roles and services a healthcare facility can provide in a disaster or emergency. Rather, as a planner, you can listen, encourage, and provide technical assistance to healthcare provider representatives who are discussing and planning how to deliver care under increasingly more difficult situations.</w:t>
      </w:r>
    </w:p>
    <w:p w:rsidR="00CB42A3" w:rsidRPr="000551AA" w:rsidRDefault="00CB42A3" w:rsidP="00CB42A3">
      <w:pPr>
        <w:rPr>
          <w:szCs w:val="24"/>
        </w:rPr>
      </w:pPr>
    </w:p>
    <w:p w:rsidR="00CB42A3" w:rsidRDefault="00CB42A3" w:rsidP="00CB42A3">
      <w:pPr>
        <w:pStyle w:val="Heading3"/>
      </w:pPr>
      <w:r w:rsidRPr="00620FC4">
        <w:t>Definitions</w:t>
      </w:r>
    </w:p>
    <w:p w:rsidR="00CB42A3" w:rsidRPr="007242D9" w:rsidRDefault="00CB42A3" w:rsidP="00CB42A3">
      <w:pPr>
        <w:tabs>
          <w:tab w:val="left" w:pos="3420"/>
        </w:tabs>
        <w:spacing w:before="240"/>
        <w:ind w:left="3420" w:hanging="3060"/>
        <w:rPr>
          <w:rFonts w:cstheme="minorHAnsi"/>
        </w:rPr>
      </w:pPr>
      <w:r w:rsidRPr="007242D9">
        <w:rPr>
          <w:rFonts w:cstheme="minorHAnsi"/>
          <w:b/>
        </w:rPr>
        <w:t>Medical Surge</w:t>
      </w:r>
      <w:r w:rsidRPr="007242D9">
        <w:rPr>
          <w:rStyle w:val="FootnoteReference"/>
          <w:rFonts w:cstheme="minorHAnsi"/>
          <w:b/>
        </w:rPr>
        <w:footnoteReference w:id="2"/>
      </w:r>
      <w:r w:rsidRPr="007242D9">
        <w:rPr>
          <w:rFonts w:cstheme="minorHAnsi"/>
          <w:b/>
        </w:rPr>
        <w:tab/>
      </w:r>
      <w:r w:rsidRPr="007242D9">
        <w:rPr>
          <w:rFonts w:cstheme="minorHAnsi"/>
        </w:rPr>
        <w:t>The ability to provide adequate medical evaluation and care during events that exceed the limits of the normal medical infrastructure of an affected community (through numbers or types of patients). It encompasses the ability of healthcare organizations to survive a hazard impact and maintain or rapidly recover operations that were compromised (a concept known as medical system resiliency).</w:t>
      </w:r>
    </w:p>
    <w:p w:rsidR="00CB42A3" w:rsidRPr="007242D9" w:rsidRDefault="00CB42A3" w:rsidP="00CB42A3">
      <w:pPr>
        <w:tabs>
          <w:tab w:val="left" w:pos="3420"/>
        </w:tabs>
        <w:spacing w:before="240"/>
        <w:ind w:left="3420" w:hanging="3060"/>
        <w:rPr>
          <w:rFonts w:cstheme="minorHAnsi"/>
          <w:bCs/>
        </w:rPr>
      </w:pPr>
      <w:r w:rsidRPr="007242D9">
        <w:rPr>
          <w:rFonts w:cstheme="minorHAnsi"/>
          <w:b/>
          <w:bCs/>
        </w:rPr>
        <w:t>Medical Surge Capacity</w:t>
      </w:r>
      <w:r w:rsidRPr="007242D9">
        <w:rPr>
          <w:rStyle w:val="FootnoteReference"/>
          <w:rFonts w:cstheme="minorHAnsi"/>
          <w:b/>
          <w:bCs/>
        </w:rPr>
        <w:footnoteReference w:id="3"/>
      </w:r>
      <w:r w:rsidRPr="007242D9">
        <w:rPr>
          <w:rFonts w:cstheme="minorHAnsi"/>
          <w:b/>
          <w:bCs/>
        </w:rPr>
        <w:tab/>
      </w:r>
      <w:r w:rsidRPr="007242D9">
        <w:rPr>
          <w:rFonts w:cstheme="minorHAnsi"/>
          <w:bCs/>
        </w:rPr>
        <w:t>The ability to evaluate and care for a markedly increased volume of patients—one that challenges or exceed</w:t>
      </w:r>
      <w:r>
        <w:rPr>
          <w:rFonts w:cstheme="minorHAnsi"/>
          <w:bCs/>
        </w:rPr>
        <w:t>s the normal operating capacity</w:t>
      </w:r>
    </w:p>
    <w:p w:rsidR="00CB42A3" w:rsidRDefault="00CB42A3" w:rsidP="00CB42A3">
      <w:pPr>
        <w:tabs>
          <w:tab w:val="left" w:pos="3420"/>
        </w:tabs>
        <w:spacing w:before="240"/>
        <w:ind w:left="3420" w:hanging="3060"/>
        <w:rPr>
          <w:rFonts w:cstheme="minorHAnsi"/>
          <w:bCs/>
        </w:rPr>
      </w:pPr>
      <w:r w:rsidRPr="007242D9">
        <w:rPr>
          <w:rFonts w:cstheme="minorHAnsi"/>
          <w:b/>
          <w:bCs/>
        </w:rPr>
        <w:t>Medical Surge Capability</w:t>
      </w:r>
      <w:r w:rsidRPr="007242D9">
        <w:rPr>
          <w:rStyle w:val="FootnoteReference"/>
          <w:rFonts w:cstheme="minorHAnsi"/>
          <w:b/>
          <w:bCs/>
        </w:rPr>
        <w:footnoteReference w:id="4"/>
      </w:r>
      <w:r w:rsidRPr="007242D9">
        <w:rPr>
          <w:rFonts w:cstheme="minorHAnsi"/>
          <w:b/>
          <w:bCs/>
        </w:rPr>
        <w:tab/>
      </w:r>
      <w:r w:rsidRPr="007242D9">
        <w:rPr>
          <w:rFonts w:cstheme="minorHAnsi"/>
          <w:bCs/>
        </w:rPr>
        <w:t xml:space="preserve">The ability to manage patients requiring unusual or very specialized medical evaluation and care. Surge requirements span the range </w:t>
      </w:r>
      <w:r w:rsidRPr="00B1565D">
        <w:rPr>
          <w:rFonts w:cstheme="minorHAnsi"/>
          <w:bCs/>
        </w:rPr>
        <w:t>of specialized medical services (expertise, information, procedures, equipment, or personnel) that are not normally available at the location where they are needed.</w:t>
      </w:r>
    </w:p>
    <w:p w:rsidR="00CB42A3" w:rsidRDefault="00CB42A3" w:rsidP="00CB42A3">
      <w:pPr>
        <w:rPr>
          <w:rFonts w:cstheme="minorHAnsi"/>
          <w:szCs w:val="24"/>
        </w:rPr>
        <w:sectPr w:rsidR="00CB42A3" w:rsidSect="00854553">
          <w:headerReference w:type="default" r:id="rId9"/>
          <w:footerReference w:type="default" r:id="rId10"/>
          <w:pgSz w:w="12240" w:h="15840"/>
          <w:pgMar w:top="720" w:right="1440" w:bottom="720" w:left="1440" w:header="720" w:footer="720" w:gutter="0"/>
          <w:pgNumType w:start="1"/>
          <w:cols w:space="720"/>
          <w:docGrid w:linePitch="360"/>
        </w:sectPr>
      </w:pPr>
    </w:p>
    <w:p w:rsidR="00CB42A3" w:rsidRPr="009E49C3" w:rsidRDefault="00CB42A3" w:rsidP="00CB42A3">
      <w:pPr>
        <w:pStyle w:val="Heading3"/>
      </w:pPr>
      <w:r>
        <w:lastRenderedPageBreak/>
        <w:t>HPP/PHEP Capabilities Addressed by This Chapter</w:t>
      </w:r>
    </w:p>
    <w:p w:rsidR="00CB42A3" w:rsidRDefault="00CB42A3" w:rsidP="00CB42A3">
      <w:pPr>
        <w:rPr>
          <w:rFonts w:cstheme="minorHAnsi"/>
          <w:szCs w:val="24"/>
        </w:rPr>
      </w:pPr>
      <w:r>
        <w:rPr>
          <w:rFonts w:cstheme="minorHAnsi"/>
          <w:szCs w:val="24"/>
        </w:rPr>
        <w:t>The HPP and PHEP capabilities listed below are addressed by this chapter.</w:t>
      </w:r>
    </w:p>
    <w:p w:rsidR="00CB42A3" w:rsidRDefault="00CB42A3" w:rsidP="00CB42A3">
      <w:pPr>
        <w:rPr>
          <w:rFonts w:cstheme="minorHAnsi"/>
          <w:szCs w:val="24"/>
        </w:rPr>
      </w:pPr>
    </w:p>
    <w:p w:rsidR="00CB42A3" w:rsidRPr="007242D9" w:rsidRDefault="00CB42A3" w:rsidP="00CB42A3">
      <w:pPr>
        <w:spacing w:after="120"/>
        <w:ind w:left="360"/>
        <w:rPr>
          <w:rFonts w:cstheme="minorHAnsi"/>
          <w:szCs w:val="24"/>
        </w:rPr>
      </w:pPr>
      <w:r w:rsidRPr="007242D9">
        <w:rPr>
          <w:rFonts w:cstheme="minorHAnsi"/>
          <w:b/>
          <w:szCs w:val="24"/>
        </w:rPr>
        <w:t>HPP</w:t>
      </w:r>
    </w:p>
    <w:p w:rsidR="00CB42A3" w:rsidRPr="007242D9" w:rsidRDefault="00CB42A3" w:rsidP="00CB42A3">
      <w:pPr>
        <w:spacing w:before="120" w:after="240"/>
        <w:ind w:left="720"/>
        <w:rPr>
          <w:rFonts w:cstheme="minorHAnsi"/>
          <w:i/>
          <w:szCs w:val="24"/>
        </w:rPr>
      </w:pPr>
      <w:r w:rsidRPr="007242D9">
        <w:rPr>
          <w:rFonts w:cstheme="minorHAnsi"/>
          <w:i/>
          <w:szCs w:val="24"/>
        </w:rPr>
        <w:t xml:space="preserve">Capability </w:t>
      </w:r>
      <w:r>
        <w:rPr>
          <w:rFonts w:cstheme="minorHAnsi"/>
          <w:i/>
          <w:szCs w:val="24"/>
        </w:rPr>
        <w:t xml:space="preserve">  </w:t>
      </w:r>
      <w:r w:rsidRPr="007242D9">
        <w:rPr>
          <w:rFonts w:cstheme="minorHAnsi"/>
          <w:i/>
          <w:szCs w:val="24"/>
        </w:rPr>
        <w:t>6: Information Sharing</w:t>
      </w:r>
    </w:p>
    <w:p w:rsidR="00CB42A3" w:rsidRDefault="00CB42A3" w:rsidP="00CB42A3">
      <w:pPr>
        <w:spacing w:before="120" w:after="240"/>
        <w:ind w:left="720"/>
        <w:rPr>
          <w:rFonts w:cstheme="minorHAnsi"/>
          <w:i/>
          <w:szCs w:val="24"/>
        </w:rPr>
      </w:pPr>
      <w:r w:rsidRPr="007242D9">
        <w:rPr>
          <w:rFonts w:cstheme="minorHAnsi"/>
          <w:i/>
          <w:szCs w:val="24"/>
        </w:rPr>
        <w:t xml:space="preserve">Capability </w:t>
      </w:r>
      <w:r w:rsidRPr="001319B0">
        <w:rPr>
          <w:rFonts w:cstheme="minorHAnsi"/>
          <w:i/>
          <w:szCs w:val="24"/>
        </w:rPr>
        <w:t>10: Medical Surge</w:t>
      </w:r>
    </w:p>
    <w:p w:rsidR="00CB42A3" w:rsidRPr="007242D9" w:rsidRDefault="00CB42A3" w:rsidP="00CB42A3">
      <w:pPr>
        <w:spacing w:after="120"/>
        <w:ind w:left="360"/>
        <w:rPr>
          <w:rFonts w:cstheme="minorHAnsi"/>
          <w:szCs w:val="24"/>
        </w:rPr>
      </w:pPr>
      <w:r w:rsidRPr="007242D9">
        <w:rPr>
          <w:rFonts w:cstheme="minorHAnsi"/>
          <w:b/>
          <w:szCs w:val="24"/>
        </w:rPr>
        <w:t>PHEP</w:t>
      </w:r>
    </w:p>
    <w:p w:rsidR="00CB42A3" w:rsidRPr="007242D9" w:rsidRDefault="00CB42A3" w:rsidP="00CB42A3">
      <w:pPr>
        <w:spacing w:before="120" w:after="240"/>
        <w:ind w:left="720"/>
        <w:rPr>
          <w:rFonts w:cstheme="minorHAnsi"/>
          <w:i/>
          <w:szCs w:val="24"/>
        </w:rPr>
      </w:pPr>
      <w:r w:rsidRPr="007242D9">
        <w:rPr>
          <w:rFonts w:cstheme="minorHAnsi"/>
          <w:i/>
          <w:szCs w:val="24"/>
        </w:rPr>
        <w:t xml:space="preserve">Capability </w:t>
      </w:r>
      <w:r>
        <w:rPr>
          <w:rFonts w:cstheme="minorHAnsi"/>
          <w:i/>
          <w:szCs w:val="24"/>
        </w:rPr>
        <w:t xml:space="preserve">  </w:t>
      </w:r>
      <w:r w:rsidRPr="007242D9">
        <w:rPr>
          <w:rFonts w:cstheme="minorHAnsi"/>
          <w:i/>
          <w:szCs w:val="24"/>
        </w:rPr>
        <w:t>6: Information Sharing</w:t>
      </w:r>
    </w:p>
    <w:p w:rsidR="00CB42A3" w:rsidRDefault="00CB42A3" w:rsidP="00CB42A3">
      <w:pPr>
        <w:spacing w:before="120"/>
        <w:ind w:left="720"/>
        <w:rPr>
          <w:rFonts w:cstheme="minorHAnsi"/>
          <w:i/>
          <w:szCs w:val="24"/>
        </w:rPr>
      </w:pPr>
      <w:r w:rsidRPr="007242D9">
        <w:rPr>
          <w:rFonts w:cstheme="minorHAnsi"/>
          <w:i/>
          <w:szCs w:val="24"/>
        </w:rPr>
        <w:t>Capability 10</w:t>
      </w:r>
      <w:r>
        <w:rPr>
          <w:rFonts w:cstheme="minorHAnsi"/>
          <w:i/>
          <w:szCs w:val="24"/>
        </w:rPr>
        <w:t>: Medical Surge</w:t>
      </w:r>
    </w:p>
    <w:p w:rsidR="00CB42A3" w:rsidRPr="00935143" w:rsidRDefault="00CB42A3" w:rsidP="00CB42A3">
      <w:pPr>
        <w:rPr>
          <w:rFonts w:cstheme="minorHAnsi"/>
          <w:szCs w:val="24"/>
        </w:rPr>
      </w:pPr>
    </w:p>
    <w:p w:rsidR="00CB42A3" w:rsidRPr="00816696" w:rsidRDefault="00CB42A3" w:rsidP="00CB42A3">
      <w:pPr>
        <w:pStyle w:val="Heading3"/>
      </w:pPr>
      <w:r w:rsidRPr="00816696">
        <w:t>What to Expect After Completing This Chapter</w:t>
      </w:r>
    </w:p>
    <w:p w:rsidR="00CB42A3" w:rsidRDefault="00CB42A3" w:rsidP="001638E8">
      <w:pPr>
        <w:pStyle w:val="ListParagraph"/>
        <w:numPr>
          <w:ilvl w:val="0"/>
          <w:numId w:val="6"/>
        </w:numPr>
        <w:tabs>
          <w:tab w:val="left" w:pos="720"/>
        </w:tabs>
        <w:spacing w:line="276" w:lineRule="auto"/>
        <w:rPr>
          <w:rFonts w:cstheme="minorHAnsi"/>
          <w:szCs w:val="24"/>
        </w:rPr>
      </w:pPr>
      <w:r>
        <w:rPr>
          <w:rFonts w:cstheme="minorHAnsi"/>
          <w:szCs w:val="24"/>
        </w:rPr>
        <w:t>You will have helped your community's healthcare providers and their supporting partners u</w:t>
      </w:r>
      <w:r w:rsidRPr="00A1229A">
        <w:rPr>
          <w:rFonts w:cstheme="minorHAnsi"/>
          <w:szCs w:val="24"/>
        </w:rPr>
        <w:t xml:space="preserve">nderstand and </w:t>
      </w:r>
      <w:r>
        <w:rPr>
          <w:rFonts w:cstheme="minorHAnsi"/>
          <w:szCs w:val="24"/>
        </w:rPr>
        <w:t xml:space="preserve">try to </w:t>
      </w:r>
      <w:r w:rsidRPr="00A1229A">
        <w:rPr>
          <w:rFonts w:cstheme="minorHAnsi"/>
          <w:szCs w:val="24"/>
        </w:rPr>
        <w:t xml:space="preserve">address the limitations to healthcare delivery for a catastrophic event in </w:t>
      </w:r>
      <w:r>
        <w:rPr>
          <w:rFonts w:cstheme="minorHAnsi"/>
          <w:szCs w:val="24"/>
        </w:rPr>
        <w:t xml:space="preserve">your </w:t>
      </w:r>
      <w:r w:rsidRPr="00A1229A">
        <w:rPr>
          <w:rFonts w:cstheme="minorHAnsi"/>
          <w:szCs w:val="24"/>
        </w:rPr>
        <w:t>community</w:t>
      </w:r>
      <w:r>
        <w:rPr>
          <w:rFonts w:cstheme="minorHAnsi"/>
          <w:szCs w:val="24"/>
        </w:rPr>
        <w:t xml:space="preserve"> by accomplishing the following tasks:</w:t>
      </w:r>
    </w:p>
    <w:p w:rsidR="00CB42A3" w:rsidRDefault="00CB42A3" w:rsidP="001638E8">
      <w:pPr>
        <w:pStyle w:val="ListParagraph"/>
        <w:numPr>
          <w:ilvl w:val="1"/>
          <w:numId w:val="6"/>
        </w:numPr>
        <w:tabs>
          <w:tab w:val="left" w:pos="1080"/>
        </w:tabs>
        <w:spacing w:before="240" w:line="276" w:lineRule="auto"/>
        <w:ind w:left="1080"/>
        <w:contextualSpacing w:val="0"/>
        <w:rPr>
          <w:rFonts w:cstheme="minorHAnsi"/>
          <w:szCs w:val="24"/>
        </w:rPr>
      </w:pPr>
      <w:r>
        <w:rPr>
          <w:rFonts w:cstheme="minorHAnsi"/>
          <w:szCs w:val="24"/>
        </w:rPr>
        <w:t>Understand the populations that use the services of the provider and how these populations will be impacted by changes to these services.</w:t>
      </w:r>
    </w:p>
    <w:p w:rsidR="00CB42A3" w:rsidRDefault="00CB42A3" w:rsidP="001638E8">
      <w:pPr>
        <w:pStyle w:val="ListParagraph"/>
        <w:numPr>
          <w:ilvl w:val="1"/>
          <w:numId w:val="6"/>
        </w:numPr>
        <w:tabs>
          <w:tab w:val="left" w:pos="1080"/>
        </w:tabs>
        <w:spacing w:before="240" w:line="276" w:lineRule="auto"/>
        <w:ind w:left="1080"/>
        <w:contextualSpacing w:val="0"/>
        <w:rPr>
          <w:rFonts w:cstheme="minorHAnsi"/>
          <w:szCs w:val="24"/>
        </w:rPr>
      </w:pPr>
      <w:r>
        <w:rPr>
          <w:rFonts w:cstheme="minorHAnsi"/>
          <w:szCs w:val="24"/>
        </w:rPr>
        <w:t>Plan to prioritize healthcare services offered during a disaster or emergency.</w:t>
      </w:r>
    </w:p>
    <w:p w:rsidR="00CB42A3" w:rsidRDefault="00CB42A3" w:rsidP="001638E8">
      <w:pPr>
        <w:pStyle w:val="ListParagraph"/>
        <w:numPr>
          <w:ilvl w:val="1"/>
          <w:numId w:val="6"/>
        </w:numPr>
        <w:tabs>
          <w:tab w:val="left" w:pos="1080"/>
        </w:tabs>
        <w:spacing w:before="240" w:line="276" w:lineRule="auto"/>
        <w:ind w:left="1080"/>
        <w:contextualSpacing w:val="0"/>
        <w:rPr>
          <w:rFonts w:cstheme="minorHAnsi"/>
          <w:szCs w:val="24"/>
        </w:rPr>
      </w:pPr>
      <w:r>
        <w:rPr>
          <w:rFonts w:cstheme="minorHAnsi"/>
          <w:szCs w:val="24"/>
        </w:rPr>
        <w:t>P</w:t>
      </w:r>
      <w:r w:rsidRPr="007419E7">
        <w:rPr>
          <w:rFonts w:cstheme="minorHAnsi"/>
          <w:szCs w:val="24"/>
        </w:rPr>
        <w:t xml:space="preserve">lan </w:t>
      </w:r>
      <w:r>
        <w:rPr>
          <w:rFonts w:cstheme="minorHAnsi"/>
          <w:szCs w:val="24"/>
        </w:rPr>
        <w:t>to</w:t>
      </w:r>
      <w:r w:rsidRPr="007419E7">
        <w:rPr>
          <w:rFonts w:cstheme="minorHAnsi"/>
          <w:szCs w:val="24"/>
        </w:rPr>
        <w:t xml:space="preserve"> </w:t>
      </w:r>
      <w:r>
        <w:rPr>
          <w:szCs w:val="24"/>
        </w:rPr>
        <w:t xml:space="preserve">alter the type of care offered during a severe </w:t>
      </w:r>
      <w:r>
        <w:rPr>
          <w:rFonts w:cstheme="minorHAnsi"/>
          <w:szCs w:val="24"/>
        </w:rPr>
        <w:t>disaster or emergency.</w:t>
      </w:r>
    </w:p>
    <w:p w:rsidR="00CB42A3" w:rsidRPr="0006762A" w:rsidRDefault="00CB42A3" w:rsidP="001638E8">
      <w:pPr>
        <w:pStyle w:val="ListParagraph"/>
        <w:numPr>
          <w:ilvl w:val="0"/>
          <w:numId w:val="3"/>
        </w:numPr>
        <w:tabs>
          <w:tab w:val="left" w:pos="720"/>
        </w:tabs>
        <w:spacing w:before="240" w:line="276" w:lineRule="auto"/>
        <w:contextualSpacing w:val="0"/>
        <w:rPr>
          <w:rFonts w:cstheme="minorHAnsi"/>
          <w:szCs w:val="24"/>
        </w:rPr>
      </w:pPr>
      <w:r>
        <w:rPr>
          <w:rFonts w:cstheme="minorHAnsi"/>
          <w:szCs w:val="24"/>
        </w:rPr>
        <w:t>You will have helped your community's healthcare providers consider the ethical and legal considerations that should be incorporated into their essential healthcare services planning efforts.</w:t>
      </w:r>
    </w:p>
    <w:p w:rsidR="00CB42A3" w:rsidRDefault="00CB42A3" w:rsidP="00CB42A3">
      <w:pPr>
        <w:rPr>
          <w:rFonts w:cstheme="minorHAnsi"/>
          <w:szCs w:val="24"/>
        </w:rPr>
      </w:pPr>
    </w:p>
    <w:p w:rsidR="00CB42A3" w:rsidRPr="00630961" w:rsidRDefault="00CB42A3" w:rsidP="00CB42A3">
      <w:pPr>
        <w:pStyle w:val="Heading3"/>
      </w:pPr>
      <w:r w:rsidRPr="00630961">
        <w:t>Applicability and Scope</w:t>
      </w:r>
    </w:p>
    <w:p w:rsidR="00CB42A3" w:rsidRDefault="00CB42A3" w:rsidP="00CB42A3">
      <w:pPr>
        <w:spacing w:before="120"/>
        <w:rPr>
          <w:rFonts w:cstheme="minorHAnsi"/>
          <w:szCs w:val="24"/>
        </w:rPr>
      </w:pPr>
      <w:r>
        <w:rPr>
          <w:rFonts w:cstheme="minorHAnsi"/>
          <w:szCs w:val="24"/>
        </w:rPr>
        <w:t>Developing a heavy surge plan is applicable to all communities regardless of demographic or geographic descriptions and limitations. Additionally, your heavy surge plan should incorporate all agencies and organizations represented within your community's healthcare delivery system.</w:t>
      </w:r>
    </w:p>
    <w:p w:rsidR="00CB42A3" w:rsidRDefault="00CB42A3" w:rsidP="00CB42A3">
      <w:pPr>
        <w:rPr>
          <w:rFonts w:cstheme="minorHAnsi"/>
          <w:szCs w:val="24"/>
        </w:rPr>
        <w:sectPr w:rsidR="00CB42A3" w:rsidSect="00854553">
          <w:pgSz w:w="12240" w:h="15840"/>
          <w:pgMar w:top="720" w:right="1440" w:bottom="720" w:left="1440" w:header="720" w:footer="720" w:gutter="0"/>
          <w:cols w:space="720"/>
          <w:docGrid w:linePitch="360"/>
        </w:sectPr>
      </w:pPr>
    </w:p>
    <w:p w:rsidR="00CB42A3" w:rsidRPr="00614570" w:rsidRDefault="00CB42A3" w:rsidP="00CB42A3">
      <w:pPr>
        <w:pStyle w:val="Heading3"/>
        <w:rPr>
          <w:szCs w:val="28"/>
        </w:rPr>
      </w:pPr>
      <w:r w:rsidRPr="00630961">
        <w:lastRenderedPageBreak/>
        <w:t>Assumptions</w:t>
      </w:r>
    </w:p>
    <w:p w:rsidR="00CB42A3" w:rsidRDefault="00CB42A3" w:rsidP="001638E8">
      <w:pPr>
        <w:pStyle w:val="ListParagraph"/>
        <w:numPr>
          <w:ilvl w:val="0"/>
          <w:numId w:val="4"/>
        </w:numPr>
        <w:tabs>
          <w:tab w:val="left" w:pos="720"/>
        </w:tabs>
        <w:spacing w:after="120" w:line="276" w:lineRule="auto"/>
        <w:ind w:left="720"/>
        <w:contextualSpacing w:val="0"/>
        <w:rPr>
          <w:rFonts w:cstheme="minorHAnsi"/>
          <w:szCs w:val="24"/>
        </w:rPr>
      </w:pPr>
      <w:r>
        <w:rPr>
          <w:rFonts w:cstheme="minorHAnsi"/>
          <w:szCs w:val="24"/>
        </w:rPr>
        <w:t>Your planning team has worked through the "Planning for Heavy Surge – Part 1" chapter. (If you have not, you may not be able to complete this chapter.)</w:t>
      </w:r>
    </w:p>
    <w:p w:rsidR="00CB42A3" w:rsidRPr="00AE08A7" w:rsidRDefault="00CB42A3" w:rsidP="001638E8">
      <w:pPr>
        <w:pStyle w:val="ListParagraph"/>
        <w:numPr>
          <w:ilvl w:val="0"/>
          <w:numId w:val="4"/>
        </w:numPr>
        <w:tabs>
          <w:tab w:val="left" w:pos="720"/>
        </w:tabs>
        <w:spacing w:before="240" w:line="276" w:lineRule="auto"/>
        <w:ind w:left="720"/>
        <w:contextualSpacing w:val="0"/>
        <w:rPr>
          <w:rFonts w:cstheme="minorHAnsi"/>
          <w:szCs w:val="24"/>
        </w:rPr>
      </w:pPr>
      <w:r>
        <w:rPr>
          <w:rFonts w:cstheme="minorHAnsi"/>
          <w:szCs w:val="24"/>
        </w:rPr>
        <w:t>M</w:t>
      </w:r>
      <w:r w:rsidRPr="00AE08A7">
        <w:rPr>
          <w:rFonts w:cstheme="minorHAnsi"/>
          <w:szCs w:val="24"/>
        </w:rPr>
        <w:t>any different emergenc</w:t>
      </w:r>
      <w:r>
        <w:rPr>
          <w:rFonts w:cstheme="minorHAnsi"/>
          <w:szCs w:val="24"/>
        </w:rPr>
        <w:t>y scenarios</w:t>
      </w:r>
      <w:r w:rsidRPr="00AE08A7">
        <w:rPr>
          <w:rFonts w:cstheme="minorHAnsi"/>
          <w:szCs w:val="24"/>
        </w:rPr>
        <w:t xml:space="preserve"> can result in activation of this </w:t>
      </w:r>
      <w:r>
        <w:rPr>
          <w:rFonts w:cstheme="minorHAnsi"/>
          <w:szCs w:val="24"/>
        </w:rPr>
        <w:t xml:space="preserve">heavy surge </w:t>
      </w:r>
      <w:r w:rsidRPr="00AE08A7">
        <w:rPr>
          <w:rFonts w:cstheme="minorHAnsi"/>
          <w:szCs w:val="24"/>
        </w:rPr>
        <w:t>plan</w:t>
      </w:r>
      <w:r>
        <w:rPr>
          <w:rFonts w:cstheme="minorHAnsi"/>
          <w:szCs w:val="24"/>
        </w:rPr>
        <w:t>.</w:t>
      </w:r>
    </w:p>
    <w:p w:rsidR="00CB42A3" w:rsidRDefault="00CB42A3" w:rsidP="001638E8">
      <w:pPr>
        <w:pStyle w:val="ListParagraph"/>
        <w:numPr>
          <w:ilvl w:val="0"/>
          <w:numId w:val="4"/>
        </w:numPr>
        <w:tabs>
          <w:tab w:val="left" w:pos="720"/>
        </w:tabs>
        <w:spacing w:before="240" w:line="276" w:lineRule="auto"/>
        <w:ind w:left="720"/>
        <w:contextualSpacing w:val="0"/>
        <w:rPr>
          <w:rFonts w:cstheme="minorHAnsi"/>
          <w:szCs w:val="24"/>
        </w:rPr>
      </w:pPr>
      <w:r>
        <w:rPr>
          <w:rFonts w:cstheme="minorHAnsi"/>
          <w:szCs w:val="24"/>
        </w:rPr>
        <w:t>The community heavy surge</w:t>
      </w:r>
      <w:r w:rsidRPr="00AE08A7">
        <w:rPr>
          <w:rFonts w:cstheme="minorHAnsi"/>
          <w:szCs w:val="24"/>
        </w:rPr>
        <w:t xml:space="preserve"> </w:t>
      </w:r>
      <w:r>
        <w:rPr>
          <w:rFonts w:cstheme="minorHAnsi"/>
          <w:szCs w:val="24"/>
        </w:rPr>
        <w:t xml:space="preserve">plan </w:t>
      </w:r>
      <w:r w:rsidRPr="00AE08A7">
        <w:rPr>
          <w:rFonts w:cstheme="minorHAnsi"/>
          <w:szCs w:val="24"/>
        </w:rPr>
        <w:t xml:space="preserve">will be activated in a collaborative effort between </w:t>
      </w:r>
      <w:r>
        <w:rPr>
          <w:rFonts w:cstheme="minorHAnsi"/>
          <w:szCs w:val="24"/>
        </w:rPr>
        <w:t xml:space="preserve">public </w:t>
      </w:r>
      <w:r w:rsidRPr="00AE08A7">
        <w:rPr>
          <w:rFonts w:cstheme="minorHAnsi"/>
          <w:szCs w:val="24"/>
        </w:rPr>
        <w:t>health</w:t>
      </w:r>
      <w:r>
        <w:rPr>
          <w:rFonts w:cstheme="minorHAnsi"/>
          <w:szCs w:val="24"/>
        </w:rPr>
        <w:t>, healthcare, and emergency management</w:t>
      </w:r>
      <w:r w:rsidRPr="00AE08A7">
        <w:rPr>
          <w:rFonts w:cstheme="minorHAnsi"/>
          <w:szCs w:val="24"/>
        </w:rPr>
        <w:t xml:space="preserve"> partners in the community</w:t>
      </w:r>
      <w:r>
        <w:rPr>
          <w:rFonts w:cstheme="minorHAnsi"/>
          <w:szCs w:val="24"/>
        </w:rPr>
        <w:t>.</w:t>
      </w:r>
    </w:p>
    <w:p w:rsidR="00CB42A3" w:rsidRPr="00AE08A7" w:rsidRDefault="00CB42A3" w:rsidP="001638E8">
      <w:pPr>
        <w:pStyle w:val="ListParagraph"/>
        <w:numPr>
          <w:ilvl w:val="0"/>
          <w:numId w:val="4"/>
        </w:numPr>
        <w:tabs>
          <w:tab w:val="left" w:pos="720"/>
        </w:tabs>
        <w:spacing w:before="240" w:line="276" w:lineRule="auto"/>
        <w:ind w:left="720"/>
        <w:contextualSpacing w:val="0"/>
        <w:rPr>
          <w:rFonts w:cstheme="minorHAnsi"/>
          <w:szCs w:val="24"/>
        </w:rPr>
      </w:pPr>
      <w:r w:rsidRPr="00AE08A7">
        <w:rPr>
          <w:rFonts w:cstheme="minorHAnsi"/>
          <w:szCs w:val="24"/>
        </w:rPr>
        <w:t xml:space="preserve">Medical material and medical professionals will be scarce when </w:t>
      </w:r>
      <w:r>
        <w:rPr>
          <w:rFonts w:cstheme="minorHAnsi"/>
          <w:szCs w:val="24"/>
        </w:rPr>
        <w:t xml:space="preserve">the community </w:t>
      </w:r>
      <w:r w:rsidRPr="00AE08A7">
        <w:rPr>
          <w:rFonts w:cstheme="minorHAnsi"/>
          <w:szCs w:val="24"/>
        </w:rPr>
        <w:t>healthcare system is stressed</w:t>
      </w:r>
      <w:r>
        <w:rPr>
          <w:rFonts w:cstheme="minorHAnsi"/>
          <w:szCs w:val="24"/>
        </w:rPr>
        <w:t>.</w:t>
      </w:r>
    </w:p>
    <w:p w:rsidR="00CB42A3" w:rsidRPr="00AE08A7" w:rsidRDefault="00CB42A3" w:rsidP="001638E8">
      <w:pPr>
        <w:pStyle w:val="ListParagraph"/>
        <w:numPr>
          <w:ilvl w:val="0"/>
          <w:numId w:val="4"/>
        </w:numPr>
        <w:tabs>
          <w:tab w:val="left" w:pos="720"/>
        </w:tabs>
        <w:spacing w:before="240" w:line="276" w:lineRule="auto"/>
        <w:ind w:left="720"/>
        <w:contextualSpacing w:val="0"/>
        <w:rPr>
          <w:rFonts w:cstheme="minorHAnsi"/>
          <w:szCs w:val="24"/>
        </w:rPr>
      </w:pPr>
      <w:r>
        <w:rPr>
          <w:rFonts w:cstheme="minorHAnsi"/>
          <w:szCs w:val="24"/>
        </w:rPr>
        <w:t xml:space="preserve">Your community </w:t>
      </w:r>
      <w:r w:rsidRPr="00AE08A7">
        <w:rPr>
          <w:rFonts w:cstheme="minorHAnsi"/>
          <w:szCs w:val="24"/>
        </w:rPr>
        <w:t xml:space="preserve">may have limited capability for treatment of </w:t>
      </w:r>
      <w:r>
        <w:rPr>
          <w:rFonts w:cstheme="minorHAnsi"/>
          <w:szCs w:val="24"/>
        </w:rPr>
        <w:t>affected</w:t>
      </w:r>
      <w:r w:rsidRPr="008064E6">
        <w:rPr>
          <w:rFonts w:cstheme="minorHAnsi"/>
          <w:szCs w:val="24"/>
        </w:rPr>
        <w:t xml:space="preserve"> patients</w:t>
      </w:r>
      <w:r w:rsidRPr="008064E6">
        <w:rPr>
          <w:rFonts w:cstheme="minorHAnsi"/>
          <w:i/>
          <w:szCs w:val="24"/>
        </w:rPr>
        <w:t xml:space="preserve"> </w:t>
      </w:r>
      <w:r w:rsidRPr="00AE08A7">
        <w:rPr>
          <w:rFonts w:cstheme="minorHAnsi"/>
          <w:szCs w:val="24"/>
        </w:rPr>
        <w:t>(e.g.</w:t>
      </w:r>
      <w:r>
        <w:rPr>
          <w:rFonts w:cstheme="minorHAnsi"/>
          <w:szCs w:val="24"/>
        </w:rPr>
        <w:t>,</w:t>
      </w:r>
      <w:r w:rsidRPr="00AE08A7">
        <w:rPr>
          <w:rFonts w:cstheme="minorHAnsi"/>
          <w:szCs w:val="24"/>
        </w:rPr>
        <w:t xml:space="preserve"> severe burn </w:t>
      </w:r>
      <w:r>
        <w:rPr>
          <w:rFonts w:cstheme="minorHAnsi"/>
          <w:szCs w:val="24"/>
        </w:rPr>
        <w:t>or trauma injuries, chemical or radiation exposures</w:t>
      </w:r>
      <w:r w:rsidRPr="00AE08A7">
        <w:rPr>
          <w:rFonts w:cstheme="minorHAnsi"/>
          <w:szCs w:val="24"/>
        </w:rPr>
        <w:t>)</w:t>
      </w:r>
      <w:r>
        <w:rPr>
          <w:rFonts w:cstheme="minorHAnsi"/>
          <w:szCs w:val="24"/>
        </w:rPr>
        <w:t>.</w:t>
      </w:r>
    </w:p>
    <w:p w:rsidR="00CB42A3" w:rsidRPr="00AE08A7" w:rsidRDefault="00CB42A3" w:rsidP="001638E8">
      <w:pPr>
        <w:pStyle w:val="ListParagraph"/>
        <w:numPr>
          <w:ilvl w:val="0"/>
          <w:numId w:val="4"/>
        </w:numPr>
        <w:tabs>
          <w:tab w:val="left" w:pos="720"/>
        </w:tabs>
        <w:spacing w:before="240" w:line="276" w:lineRule="auto"/>
        <w:ind w:left="720"/>
        <w:contextualSpacing w:val="0"/>
        <w:rPr>
          <w:rFonts w:cstheme="minorHAnsi"/>
          <w:szCs w:val="24"/>
        </w:rPr>
      </w:pPr>
      <w:r w:rsidRPr="00AE08A7">
        <w:rPr>
          <w:rFonts w:cstheme="minorHAnsi"/>
          <w:szCs w:val="24"/>
        </w:rPr>
        <w:t xml:space="preserve">The </w:t>
      </w:r>
      <w:r>
        <w:rPr>
          <w:rFonts w:cstheme="minorHAnsi"/>
          <w:szCs w:val="24"/>
        </w:rPr>
        <w:t>community</w:t>
      </w:r>
      <w:r w:rsidRPr="00AE08A7">
        <w:rPr>
          <w:rFonts w:cstheme="minorHAnsi"/>
          <w:szCs w:val="24"/>
        </w:rPr>
        <w:t xml:space="preserve"> has limited availability for additional supplies</w:t>
      </w:r>
      <w:r>
        <w:rPr>
          <w:rFonts w:cstheme="minorHAnsi"/>
          <w:szCs w:val="24"/>
        </w:rPr>
        <w:t>.</w:t>
      </w:r>
    </w:p>
    <w:p w:rsidR="00CB42A3" w:rsidRPr="0099194E" w:rsidRDefault="00CB42A3" w:rsidP="001638E8">
      <w:pPr>
        <w:pStyle w:val="ListParagraph"/>
        <w:numPr>
          <w:ilvl w:val="0"/>
          <w:numId w:val="4"/>
        </w:numPr>
        <w:tabs>
          <w:tab w:val="left" w:pos="720"/>
        </w:tabs>
        <w:spacing w:before="240" w:line="276" w:lineRule="auto"/>
        <w:ind w:left="720"/>
        <w:contextualSpacing w:val="0"/>
        <w:rPr>
          <w:rFonts w:cstheme="minorHAnsi"/>
          <w:szCs w:val="24"/>
        </w:rPr>
      </w:pPr>
      <w:r w:rsidRPr="00AE08A7">
        <w:rPr>
          <w:rFonts w:cstheme="minorHAnsi"/>
          <w:szCs w:val="24"/>
        </w:rPr>
        <w:t>Some resources may be available through mutual aid</w:t>
      </w:r>
      <w:r>
        <w:rPr>
          <w:rFonts w:cstheme="minorHAnsi"/>
          <w:szCs w:val="24"/>
        </w:rPr>
        <w:t xml:space="preserve"> agreement</w:t>
      </w:r>
      <w:r w:rsidRPr="00AE08A7">
        <w:rPr>
          <w:rFonts w:cstheme="minorHAnsi"/>
          <w:szCs w:val="24"/>
        </w:rPr>
        <w:t>s</w:t>
      </w:r>
      <w:r>
        <w:rPr>
          <w:rFonts w:cstheme="minorHAnsi"/>
          <w:szCs w:val="24"/>
        </w:rPr>
        <w:t>.</w:t>
      </w:r>
    </w:p>
    <w:p w:rsidR="00CB42A3" w:rsidRPr="001B70E7" w:rsidRDefault="00CB42A3" w:rsidP="00CB42A3"/>
    <w:p w:rsidR="00CB42A3" w:rsidRPr="00CB0AA3" w:rsidRDefault="00CB42A3" w:rsidP="00CB42A3">
      <w:pPr>
        <w:pStyle w:val="Heading3"/>
      </w:pPr>
      <w:r>
        <w:t>Issues and Barriers to Consider</w:t>
      </w:r>
    </w:p>
    <w:p w:rsidR="00CB42A3" w:rsidRDefault="00CB42A3" w:rsidP="001638E8">
      <w:pPr>
        <w:pStyle w:val="ListParagraph"/>
        <w:numPr>
          <w:ilvl w:val="0"/>
          <w:numId w:val="5"/>
        </w:numPr>
        <w:tabs>
          <w:tab w:val="left" w:pos="720"/>
        </w:tabs>
        <w:spacing w:before="120" w:line="276" w:lineRule="auto"/>
        <w:contextualSpacing w:val="0"/>
        <w:rPr>
          <w:rFonts w:cstheme="minorHAnsi"/>
          <w:szCs w:val="24"/>
        </w:rPr>
      </w:pPr>
      <w:r w:rsidRPr="00D512EB">
        <w:rPr>
          <w:rFonts w:cstheme="minorHAnsi"/>
          <w:szCs w:val="24"/>
        </w:rPr>
        <w:t>Drafting a</w:t>
      </w:r>
      <w:r>
        <w:rPr>
          <w:rFonts w:cstheme="minorHAnsi"/>
          <w:szCs w:val="24"/>
        </w:rPr>
        <w:t xml:space="preserve"> heavy surge p</w:t>
      </w:r>
      <w:r w:rsidRPr="00D512EB">
        <w:rPr>
          <w:rFonts w:cstheme="minorHAnsi"/>
          <w:szCs w:val="24"/>
        </w:rPr>
        <w:t xml:space="preserve">lan will not be easy or straightforward. </w:t>
      </w:r>
      <w:r>
        <w:rPr>
          <w:rFonts w:cstheme="minorHAnsi"/>
          <w:szCs w:val="24"/>
        </w:rPr>
        <w:t xml:space="preserve">The process requires an extended time commitment. </w:t>
      </w:r>
      <w:r w:rsidRPr="00D512EB">
        <w:rPr>
          <w:rFonts w:cstheme="minorHAnsi"/>
          <w:szCs w:val="24"/>
        </w:rPr>
        <w:t>Communities can spend several years developing and revising plans</w:t>
      </w:r>
      <w:r>
        <w:rPr>
          <w:rFonts w:cstheme="minorHAnsi"/>
          <w:szCs w:val="24"/>
        </w:rPr>
        <w:t xml:space="preserve">; therefore, </w:t>
      </w:r>
      <w:r w:rsidRPr="00D512EB">
        <w:rPr>
          <w:rFonts w:cstheme="minorHAnsi"/>
          <w:szCs w:val="24"/>
        </w:rPr>
        <w:t>do not be discouraged as you begin working throug</w:t>
      </w:r>
      <w:r>
        <w:rPr>
          <w:rFonts w:cstheme="minorHAnsi"/>
          <w:szCs w:val="24"/>
        </w:rPr>
        <w:t>h the concepts in this chapter.</w:t>
      </w:r>
    </w:p>
    <w:p w:rsidR="00CB42A3" w:rsidRDefault="00CB42A3" w:rsidP="001638E8">
      <w:pPr>
        <w:pStyle w:val="ListParagraph"/>
        <w:numPr>
          <w:ilvl w:val="0"/>
          <w:numId w:val="5"/>
        </w:numPr>
        <w:tabs>
          <w:tab w:val="left" w:pos="720"/>
        </w:tabs>
        <w:spacing w:before="240" w:line="276" w:lineRule="auto"/>
        <w:contextualSpacing w:val="0"/>
        <w:rPr>
          <w:rFonts w:cstheme="minorHAnsi"/>
          <w:szCs w:val="24"/>
        </w:rPr>
      </w:pPr>
      <w:r>
        <w:rPr>
          <w:rFonts w:cstheme="minorHAnsi"/>
          <w:szCs w:val="24"/>
        </w:rPr>
        <w:t>Developing a heavy surge plan requires communication and collaboration with the partners represented on your community coalition. Maintaining this communication and collaboration throughout the heavy surge planning process may be difficult because the process requires an extended commitment of time and effort.</w:t>
      </w:r>
    </w:p>
    <w:p w:rsidR="00CB42A3" w:rsidRDefault="00CB42A3" w:rsidP="001638E8">
      <w:pPr>
        <w:pStyle w:val="ListParagraph"/>
        <w:numPr>
          <w:ilvl w:val="0"/>
          <w:numId w:val="5"/>
        </w:numPr>
        <w:tabs>
          <w:tab w:val="left" w:pos="720"/>
        </w:tabs>
        <w:spacing w:before="240" w:line="276" w:lineRule="auto"/>
        <w:contextualSpacing w:val="0"/>
        <w:rPr>
          <w:rFonts w:cstheme="minorHAnsi"/>
          <w:szCs w:val="24"/>
        </w:rPr>
      </w:pPr>
      <w:r>
        <w:rPr>
          <w:rFonts w:cstheme="minorHAnsi"/>
          <w:szCs w:val="24"/>
        </w:rPr>
        <w:t>Some of the planning tasks described in this chapter may require approval from federal (e.g., Centers for Medicare and Medicaid Services [CMS]) and state regulators. You should only approach them for approval when you can tell them exactly what you plan to do.</w:t>
      </w:r>
    </w:p>
    <w:p w:rsidR="00CB42A3" w:rsidRDefault="00CB42A3" w:rsidP="001638E8">
      <w:pPr>
        <w:pStyle w:val="ListParagraph"/>
        <w:numPr>
          <w:ilvl w:val="0"/>
          <w:numId w:val="4"/>
        </w:numPr>
        <w:tabs>
          <w:tab w:val="left" w:pos="720"/>
        </w:tabs>
        <w:spacing w:before="240" w:line="276" w:lineRule="auto"/>
        <w:ind w:left="720"/>
        <w:contextualSpacing w:val="0"/>
        <w:rPr>
          <w:rFonts w:cstheme="minorHAnsi"/>
          <w:szCs w:val="24"/>
        </w:rPr>
      </w:pPr>
      <w:r>
        <w:rPr>
          <w:rFonts w:cstheme="minorHAnsi"/>
          <w:szCs w:val="24"/>
        </w:rPr>
        <w:t>You and your planning team may experience "push back" or a lack of buy-in from community decision makers or political leaders.</w:t>
      </w:r>
    </w:p>
    <w:p w:rsidR="00CB42A3" w:rsidRPr="00140A9F" w:rsidRDefault="00CB42A3" w:rsidP="001638E8">
      <w:pPr>
        <w:pStyle w:val="ListParagraph"/>
        <w:numPr>
          <w:ilvl w:val="0"/>
          <w:numId w:val="1"/>
        </w:numPr>
        <w:tabs>
          <w:tab w:val="left" w:pos="720"/>
        </w:tabs>
        <w:spacing w:before="240" w:line="276" w:lineRule="auto"/>
        <w:contextualSpacing w:val="0"/>
        <w:rPr>
          <w:rFonts w:cstheme="minorHAnsi"/>
          <w:szCs w:val="24"/>
        </w:rPr>
      </w:pPr>
      <w:r>
        <w:rPr>
          <w:rFonts w:cstheme="minorHAnsi"/>
          <w:szCs w:val="24"/>
        </w:rPr>
        <w:t>Communities vary in size and availability of resources. Your community may have to partner with another community or communities (i.e., share resources) to develop a heavy surge plan.</w:t>
      </w:r>
    </w:p>
    <w:p w:rsidR="00CB42A3" w:rsidRDefault="00CB42A3" w:rsidP="001638E8">
      <w:pPr>
        <w:pStyle w:val="ListParagraph"/>
        <w:numPr>
          <w:ilvl w:val="0"/>
          <w:numId w:val="5"/>
        </w:numPr>
        <w:tabs>
          <w:tab w:val="left" w:pos="720"/>
        </w:tabs>
        <w:spacing w:before="240" w:line="276" w:lineRule="auto"/>
        <w:contextualSpacing w:val="0"/>
        <w:rPr>
          <w:rFonts w:cstheme="minorHAnsi"/>
          <w:szCs w:val="24"/>
        </w:rPr>
      </w:pPr>
      <w:r w:rsidRPr="00D06A86">
        <w:rPr>
          <w:rFonts w:cstheme="minorHAnsi"/>
          <w:szCs w:val="24"/>
        </w:rPr>
        <w:lastRenderedPageBreak/>
        <w:t>The engagement of some partners may require approval of leadership at a national level or higher organization level (e.g., national chain pharmacies</w:t>
      </w:r>
      <w:r>
        <w:rPr>
          <w:rFonts w:cstheme="minorHAnsi"/>
          <w:szCs w:val="24"/>
        </w:rPr>
        <w:t>).</w:t>
      </w:r>
    </w:p>
    <w:p w:rsidR="00CB42A3" w:rsidRDefault="00CB42A3" w:rsidP="001638E8">
      <w:pPr>
        <w:pStyle w:val="ListParagraph"/>
        <w:numPr>
          <w:ilvl w:val="0"/>
          <w:numId w:val="5"/>
        </w:numPr>
        <w:tabs>
          <w:tab w:val="left" w:pos="720"/>
        </w:tabs>
        <w:spacing w:before="240" w:line="276" w:lineRule="auto"/>
        <w:contextualSpacing w:val="0"/>
        <w:rPr>
          <w:rFonts w:cstheme="minorHAnsi"/>
          <w:szCs w:val="24"/>
        </w:rPr>
      </w:pPr>
      <w:r>
        <w:rPr>
          <w:rFonts w:cstheme="minorHAnsi"/>
          <w:szCs w:val="24"/>
        </w:rPr>
        <w:t>Prioritizing essential healthcare services can be a very stressful task for some community healthcare providers because of the ethical and legal challenges associated with these strategies. As a result, some providers in your community may resist this type of community planning effort.</w:t>
      </w:r>
    </w:p>
    <w:p w:rsidR="00CB42A3" w:rsidRPr="005A1FC5" w:rsidRDefault="00CB42A3" w:rsidP="001638E8">
      <w:pPr>
        <w:pStyle w:val="ListParagraph"/>
        <w:numPr>
          <w:ilvl w:val="0"/>
          <w:numId w:val="5"/>
        </w:numPr>
        <w:tabs>
          <w:tab w:val="left" w:pos="720"/>
        </w:tabs>
        <w:spacing w:before="240" w:line="276" w:lineRule="auto"/>
        <w:contextualSpacing w:val="0"/>
        <w:rPr>
          <w:rFonts w:cstheme="minorHAnsi"/>
          <w:szCs w:val="24"/>
        </w:rPr>
      </w:pPr>
      <w:r>
        <w:rPr>
          <w:rFonts w:cstheme="minorHAnsi"/>
          <w:szCs w:val="24"/>
        </w:rPr>
        <w:t>While prioritizing essential healthcare services is a facility-based process, coordination with other partners may be needed. For example, if Hospital A eliminates a service, but Hospital B continues to offer the service, the public may be confused by the inconsistency in services and will "flock" to Hospital B for the service. On the other hand, if Hospital A and Hospital B coordinate with each other, they can make sure that both hospitals are consistent in the healthcare services they offer, thus eliminating any confusion in the general public and in other healthcare providers.</w:t>
      </w:r>
      <w:r>
        <w:rPr>
          <w:rStyle w:val="FootnoteReference"/>
          <w:rFonts w:cstheme="minorHAnsi"/>
          <w:szCs w:val="24"/>
        </w:rPr>
        <w:footnoteReference w:id="5"/>
      </w:r>
    </w:p>
    <w:p w:rsidR="00CB42A3" w:rsidRDefault="00CB42A3" w:rsidP="001638E8">
      <w:pPr>
        <w:pStyle w:val="ListParagraph"/>
        <w:numPr>
          <w:ilvl w:val="0"/>
          <w:numId w:val="5"/>
        </w:numPr>
        <w:tabs>
          <w:tab w:val="left" w:pos="720"/>
        </w:tabs>
        <w:spacing w:before="240" w:line="276" w:lineRule="auto"/>
        <w:contextualSpacing w:val="0"/>
        <w:rPr>
          <w:rFonts w:cstheme="minorHAnsi"/>
          <w:szCs w:val="24"/>
        </w:rPr>
      </w:pPr>
      <w:r w:rsidRPr="00C35E43">
        <w:rPr>
          <w:rFonts w:cstheme="minorHAnsi"/>
          <w:szCs w:val="24"/>
        </w:rPr>
        <w:t>Some healthcare facilit</w:t>
      </w:r>
      <w:r>
        <w:rPr>
          <w:rFonts w:cstheme="minorHAnsi"/>
          <w:szCs w:val="24"/>
        </w:rPr>
        <w:t>y representatives</w:t>
      </w:r>
      <w:r w:rsidRPr="00C35E43">
        <w:rPr>
          <w:rFonts w:cstheme="minorHAnsi"/>
          <w:szCs w:val="24"/>
        </w:rPr>
        <w:t xml:space="preserve"> may think that all </w:t>
      </w:r>
      <w:r>
        <w:rPr>
          <w:rFonts w:cstheme="minorHAnsi"/>
          <w:szCs w:val="24"/>
        </w:rPr>
        <w:t xml:space="preserve">healthcare </w:t>
      </w:r>
      <w:r w:rsidRPr="00C35E43">
        <w:rPr>
          <w:rFonts w:cstheme="minorHAnsi"/>
          <w:szCs w:val="24"/>
        </w:rPr>
        <w:t xml:space="preserve">services </w:t>
      </w:r>
      <w:r>
        <w:rPr>
          <w:rFonts w:cstheme="minorHAnsi"/>
          <w:szCs w:val="24"/>
        </w:rPr>
        <w:t xml:space="preserve">offered by their facility </w:t>
      </w:r>
      <w:r w:rsidRPr="00C35E43">
        <w:rPr>
          <w:rFonts w:cstheme="minorHAnsi"/>
          <w:szCs w:val="24"/>
        </w:rPr>
        <w:t xml:space="preserve">are essential. </w:t>
      </w:r>
      <w:r>
        <w:rPr>
          <w:rFonts w:cstheme="minorHAnsi"/>
          <w:szCs w:val="24"/>
        </w:rPr>
        <w:t>During a disaster, however, some healthcare services are not needed to respond to the needs of the community, such as elective surgeries or well-patient visits, and, therefore, are not essential healthcare services.</w:t>
      </w:r>
    </w:p>
    <w:p w:rsidR="00CB42A3" w:rsidRDefault="00CB42A3" w:rsidP="001638E8">
      <w:pPr>
        <w:pStyle w:val="ListParagraph"/>
        <w:numPr>
          <w:ilvl w:val="0"/>
          <w:numId w:val="5"/>
        </w:numPr>
        <w:tabs>
          <w:tab w:val="left" w:pos="720"/>
        </w:tabs>
        <w:spacing w:before="240" w:line="276" w:lineRule="auto"/>
        <w:contextualSpacing w:val="0"/>
        <w:rPr>
          <w:rFonts w:cstheme="minorHAnsi"/>
          <w:szCs w:val="24"/>
        </w:rPr>
      </w:pPr>
      <w:r>
        <w:rPr>
          <w:rFonts w:cstheme="minorHAnsi"/>
          <w:szCs w:val="24"/>
        </w:rPr>
        <w:t>When prioritizing essential healthcare services, some people involved in the process may lose focus on the task and begin to prioritize nonhealthcare services, such as public transportation or law enforcement, which are beyond the scope of this chapter.</w:t>
      </w:r>
    </w:p>
    <w:p w:rsidR="00CB42A3" w:rsidRPr="00791B6B" w:rsidRDefault="00CB42A3" w:rsidP="001638E8">
      <w:pPr>
        <w:pStyle w:val="ListParagraph"/>
        <w:numPr>
          <w:ilvl w:val="0"/>
          <w:numId w:val="5"/>
        </w:numPr>
        <w:tabs>
          <w:tab w:val="left" w:pos="720"/>
        </w:tabs>
        <w:spacing w:before="240" w:line="276" w:lineRule="auto"/>
        <w:contextualSpacing w:val="0"/>
        <w:rPr>
          <w:rFonts w:cstheme="minorHAnsi"/>
          <w:szCs w:val="24"/>
        </w:rPr>
      </w:pPr>
      <w:r w:rsidRPr="00E0499D">
        <w:rPr>
          <w:rFonts w:cstheme="minorHAnsi"/>
          <w:szCs w:val="24"/>
        </w:rPr>
        <w:t xml:space="preserve">Some scenarios identified as likely to impact your community may require a coordinated, regional response. </w:t>
      </w:r>
      <w:r>
        <w:rPr>
          <w:rFonts w:cstheme="minorHAnsi"/>
          <w:szCs w:val="24"/>
        </w:rPr>
        <w:t>As a result, you m</w:t>
      </w:r>
      <w:r w:rsidRPr="00E0499D">
        <w:rPr>
          <w:rFonts w:cstheme="minorHAnsi"/>
          <w:szCs w:val="24"/>
        </w:rPr>
        <w:t xml:space="preserve">ay need to </w:t>
      </w:r>
      <w:r>
        <w:rPr>
          <w:rFonts w:cstheme="minorHAnsi"/>
          <w:szCs w:val="24"/>
        </w:rPr>
        <w:t>make</w:t>
      </w:r>
      <w:r w:rsidRPr="00E0499D">
        <w:rPr>
          <w:rFonts w:cstheme="minorHAnsi"/>
          <w:szCs w:val="24"/>
        </w:rPr>
        <w:t xml:space="preserve"> other </w:t>
      </w:r>
      <w:r w:rsidRPr="00C35E43">
        <w:rPr>
          <w:rFonts w:cstheme="minorHAnsi"/>
          <w:szCs w:val="24"/>
        </w:rPr>
        <w:t>communities</w:t>
      </w:r>
      <w:r>
        <w:rPr>
          <w:rFonts w:cstheme="minorHAnsi"/>
          <w:szCs w:val="24"/>
        </w:rPr>
        <w:t xml:space="preserve"> or emergency responders aware of </w:t>
      </w:r>
      <w:r w:rsidRPr="00C35E43">
        <w:rPr>
          <w:rFonts w:cstheme="minorHAnsi"/>
          <w:szCs w:val="24"/>
        </w:rPr>
        <w:t>your</w:t>
      </w:r>
      <w:r>
        <w:rPr>
          <w:rFonts w:cstheme="minorHAnsi"/>
          <w:szCs w:val="24"/>
        </w:rPr>
        <w:t xml:space="preserve"> work on essential healthcare services</w:t>
      </w:r>
      <w:r w:rsidRPr="00C35E43">
        <w:rPr>
          <w:rFonts w:cstheme="minorHAnsi"/>
          <w:szCs w:val="24"/>
        </w:rPr>
        <w:t>.</w:t>
      </w:r>
    </w:p>
    <w:p w:rsidR="00CB42A3" w:rsidRDefault="00CB42A3" w:rsidP="00CB42A3">
      <w:pPr>
        <w:sectPr w:rsidR="00CB42A3" w:rsidSect="00854553">
          <w:pgSz w:w="12240" w:h="15840"/>
          <w:pgMar w:top="720" w:right="1440" w:bottom="720" w:left="1440" w:header="720" w:footer="720" w:gutter="0"/>
          <w:cols w:space="720"/>
          <w:docGrid w:linePitch="360"/>
        </w:sectPr>
      </w:pPr>
    </w:p>
    <w:p w:rsidR="00CB42A3" w:rsidRPr="00B849A5" w:rsidRDefault="00CB42A3" w:rsidP="00CB42A3">
      <w:pPr>
        <w:pStyle w:val="Heading2"/>
      </w:pPr>
      <w:r>
        <w:lastRenderedPageBreak/>
        <w:t>Identifying</w:t>
      </w:r>
      <w:r w:rsidRPr="00B849A5">
        <w:t xml:space="preserve"> </w:t>
      </w:r>
      <w:r>
        <w:t>and Prioritizing Essential Healthcare Services</w:t>
      </w:r>
    </w:p>
    <w:p w:rsidR="00CB42A3" w:rsidRPr="00DF66FA" w:rsidRDefault="00CB42A3" w:rsidP="00CB42A3">
      <w:pPr>
        <w:pStyle w:val="Heading3"/>
      </w:pPr>
      <w:r>
        <w:t>Overview</w:t>
      </w:r>
    </w:p>
    <w:p w:rsidR="00CB42A3" w:rsidRDefault="00CB42A3" w:rsidP="00CB42A3">
      <w:pPr>
        <w:rPr>
          <w:rFonts w:eastAsia="Calibri" w:cstheme="minorHAnsi"/>
          <w:color w:val="000000"/>
          <w:szCs w:val="24"/>
        </w:rPr>
      </w:pPr>
      <w:r>
        <w:rPr>
          <w:rFonts w:eastAsia="Calibri" w:cstheme="minorHAnsi"/>
          <w:color w:val="000000"/>
          <w:szCs w:val="24"/>
        </w:rPr>
        <w:t xml:space="preserve">As with other chapters in the </w:t>
      </w:r>
      <w:r>
        <w:rPr>
          <w:rFonts w:eastAsia="Calibri" w:cstheme="minorHAnsi"/>
          <w:i/>
          <w:color w:val="000000"/>
          <w:szCs w:val="24"/>
        </w:rPr>
        <w:t>Framework</w:t>
      </w:r>
      <w:r>
        <w:rPr>
          <w:rFonts w:eastAsia="Calibri" w:cstheme="minorHAnsi"/>
          <w:color w:val="000000"/>
          <w:szCs w:val="24"/>
        </w:rPr>
        <w:t xml:space="preserve">, a step-by-step process for achieving each chapter goal—in this case, identifying and prioritizing essential healthcare services—will be provided in this chapter. </w:t>
      </w:r>
      <w:r w:rsidRPr="00BF24DD">
        <w:rPr>
          <w:rFonts w:eastAsia="Calibri" w:cstheme="minorHAnsi"/>
          <w:color w:val="000000"/>
          <w:szCs w:val="24"/>
          <w:u w:val="single"/>
        </w:rPr>
        <w:t xml:space="preserve">However, unlike the other chapters in the </w:t>
      </w:r>
      <w:r w:rsidRPr="00BF24DD">
        <w:rPr>
          <w:rFonts w:eastAsia="Calibri" w:cstheme="minorHAnsi"/>
          <w:i/>
          <w:color w:val="000000"/>
          <w:szCs w:val="24"/>
          <w:u w:val="single"/>
        </w:rPr>
        <w:t>Framework</w:t>
      </w:r>
      <w:r w:rsidRPr="00BF24DD">
        <w:rPr>
          <w:rFonts w:eastAsia="Calibri" w:cstheme="minorHAnsi"/>
          <w:color w:val="000000"/>
          <w:szCs w:val="24"/>
          <w:u w:val="single"/>
        </w:rPr>
        <w:t>, you and your planning team will not play an active role in this process</w:t>
      </w:r>
      <w:r>
        <w:rPr>
          <w:rFonts w:eastAsia="Calibri" w:cstheme="minorHAnsi"/>
          <w:color w:val="000000"/>
          <w:szCs w:val="24"/>
        </w:rPr>
        <w:t>. Instead, you will act as neutral counselors who listen to the individuals or teams working through the process and offer support or guidance when appropriate. You and your planning team also will be the "timekeepers" who periodically check on the progress of those working through the process and prod them to move forward when necessary.</w:t>
      </w:r>
    </w:p>
    <w:p w:rsidR="00CB42A3" w:rsidRDefault="00CB42A3" w:rsidP="00CB42A3">
      <w:pPr>
        <w:rPr>
          <w:rFonts w:eastAsia="Calibri" w:cstheme="minorHAnsi"/>
          <w:color w:val="000000"/>
          <w:szCs w:val="24"/>
        </w:rPr>
      </w:pPr>
    </w:p>
    <w:p w:rsidR="00CB42A3" w:rsidRDefault="00CB42A3" w:rsidP="00CB42A3">
      <w:pPr>
        <w:pStyle w:val="Heading3"/>
        <w:rPr>
          <w:rFonts w:eastAsia="Calibri"/>
        </w:rPr>
      </w:pPr>
      <w:r w:rsidRPr="00AF32F4">
        <w:rPr>
          <w:rFonts w:eastAsia="Calibri"/>
        </w:rPr>
        <w:t>Get</w:t>
      </w:r>
      <w:r>
        <w:rPr>
          <w:rFonts w:eastAsia="Calibri"/>
        </w:rPr>
        <w:t>ting Sta</w:t>
      </w:r>
      <w:r w:rsidRPr="00AF32F4">
        <w:rPr>
          <w:rFonts w:eastAsia="Calibri"/>
        </w:rPr>
        <w:t>rted</w:t>
      </w:r>
    </w:p>
    <w:p w:rsidR="00CB42A3" w:rsidRDefault="00CB42A3" w:rsidP="00CB42A3">
      <w:pPr>
        <w:rPr>
          <w:rFonts w:cstheme="minorHAnsi"/>
          <w:color w:val="000000"/>
          <w:szCs w:val="24"/>
        </w:rPr>
      </w:pPr>
      <w:r>
        <w:rPr>
          <w:rFonts w:cstheme="minorHAnsi"/>
          <w:color w:val="000000"/>
          <w:szCs w:val="24"/>
        </w:rPr>
        <w:t>The first thing you and your planning team need to do is to gain an u</w:t>
      </w:r>
      <w:r w:rsidRPr="00690334">
        <w:rPr>
          <w:rFonts w:cstheme="minorHAnsi"/>
          <w:color w:val="000000"/>
          <w:szCs w:val="24"/>
        </w:rPr>
        <w:t>nderstand</w:t>
      </w:r>
      <w:r>
        <w:rPr>
          <w:rFonts w:cstheme="minorHAnsi"/>
          <w:color w:val="000000"/>
          <w:szCs w:val="24"/>
        </w:rPr>
        <w:t>ing of</w:t>
      </w:r>
      <w:r w:rsidRPr="00690334">
        <w:rPr>
          <w:rFonts w:cstheme="minorHAnsi"/>
          <w:color w:val="000000"/>
          <w:szCs w:val="24"/>
        </w:rPr>
        <w:t xml:space="preserve"> the task</w:t>
      </w:r>
      <w:r>
        <w:rPr>
          <w:rFonts w:cstheme="minorHAnsi"/>
          <w:color w:val="000000"/>
          <w:szCs w:val="24"/>
        </w:rPr>
        <w:t xml:space="preserve"> and then</w:t>
      </w:r>
      <w:r w:rsidRPr="00690334">
        <w:rPr>
          <w:rFonts w:cstheme="minorHAnsi"/>
          <w:color w:val="000000"/>
          <w:szCs w:val="24"/>
        </w:rPr>
        <w:t xml:space="preserve"> meet with your community's healthcare providers</w:t>
      </w:r>
      <w:r>
        <w:rPr>
          <w:rFonts w:cstheme="minorHAnsi"/>
          <w:color w:val="000000"/>
          <w:szCs w:val="24"/>
        </w:rPr>
        <w:t xml:space="preserve"> to</w:t>
      </w:r>
      <w:r w:rsidRPr="00690334">
        <w:rPr>
          <w:rFonts w:cstheme="minorHAnsi"/>
          <w:color w:val="000000"/>
          <w:szCs w:val="24"/>
        </w:rPr>
        <w:t xml:space="preserve"> </w:t>
      </w:r>
      <w:r>
        <w:rPr>
          <w:rFonts w:cstheme="minorHAnsi"/>
          <w:color w:val="000000"/>
          <w:szCs w:val="24"/>
        </w:rPr>
        <w:t>explain</w:t>
      </w:r>
      <w:r w:rsidRPr="00690334">
        <w:rPr>
          <w:rFonts w:cstheme="minorHAnsi"/>
          <w:color w:val="000000"/>
          <w:szCs w:val="24"/>
        </w:rPr>
        <w:t xml:space="preserve"> the approach your community will take</w:t>
      </w:r>
      <w:r>
        <w:rPr>
          <w:rFonts w:cstheme="minorHAnsi"/>
          <w:color w:val="000000"/>
          <w:szCs w:val="24"/>
        </w:rPr>
        <w:t xml:space="preserve"> to identify and prioritize essential healthcare services.</w:t>
      </w:r>
    </w:p>
    <w:p w:rsidR="00CB42A3" w:rsidRDefault="00CB42A3" w:rsidP="00CB42A3">
      <w:pPr>
        <w:rPr>
          <w:rFonts w:cstheme="minorHAnsi"/>
          <w:color w:val="000000"/>
          <w:szCs w:val="24"/>
        </w:rPr>
      </w:pPr>
    </w:p>
    <w:p w:rsidR="00CB42A3" w:rsidRPr="00923110" w:rsidRDefault="00CB42A3" w:rsidP="00CB42A3">
      <w:pPr>
        <w:pStyle w:val="Heading4"/>
        <w:rPr>
          <w:rFonts w:eastAsia="Calibri"/>
        </w:rPr>
      </w:pPr>
      <w:r w:rsidRPr="00923110">
        <w:rPr>
          <w:rFonts w:eastAsia="Calibri"/>
        </w:rPr>
        <w:t>Understand the Task</w:t>
      </w:r>
    </w:p>
    <w:p w:rsidR="00CB42A3" w:rsidRDefault="00CB42A3" w:rsidP="00CB42A3">
      <w:pPr>
        <w:ind w:left="360"/>
        <w:rPr>
          <w:rFonts w:cstheme="minorHAnsi"/>
          <w:szCs w:val="24"/>
        </w:rPr>
      </w:pPr>
      <w:r>
        <w:rPr>
          <w:rFonts w:eastAsia="Calibri" w:cstheme="minorHAnsi"/>
          <w:szCs w:val="24"/>
        </w:rPr>
        <w:t xml:space="preserve">On the surface, the task looks easy: identify and prioritize essential healthcare services. But, what are essential healthcare services? To answer this question, you could use an influenza pandemic as an example. </w:t>
      </w:r>
      <w:r w:rsidRPr="00911E71">
        <w:rPr>
          <w:rFonts w:cstheme="minorHAnsi"/>
          <w:szCs w:val="24"/>
        </w:rPr>
        <w:t>During normal conditions, all healthcare services are available to the community. When an influenza pandemic occurs, an increase in patients seeking healthcare services occurs along with a likely decrease in available healthcare staff to provide the</w:t>
      </w:r>
      <w:r>
        <w:rPr>
          <w:rFonts w:cstheme="minorHAnsi"/>
          <w:szCs w:val="24"/>
        </w:rPr>
        <w:t>se services.</w:t>
      </w:r>
    </w:p>
    <w:p w:rsidR="00CB42A3" w:rsidRDefault="00CB42A3" w:rsidP="00CB42A3">
      <w:pPr>
        <w:rPr>
          <w:rFonts w:cstheme="minorHAnsi"/>
          <w:szCs w:val="24"/>
        </w:rPr>
      </w:pPr>
    </w:p>
    <w:p w:rsidR="00CB42A3" w:rsidRDefault="00CB42A3" w:rsidP="00CB42A3">
      <w:pPr>
        <w:ind w:left="360"/>
        <w:rPr>
          <w:rFonts w:eastAsia="Calibri" w:cstheme="minorHAnsi"/>
          <w:szCs w:val="24"/>
        </w:rPr>
      </w:pPr>
      <w:r w:rsidRPr="00911E71">
        <w:rPr>
          <w:rFonts w:cstheme="minorHAnsi"/>
          <w:szCs w:val="24"/>
        </w:rPr>
        <w:t xml:space="preserve">As the surge in patients reaches the point of overwhelming the community healthcare system, nonessential healthcare services are </w:t>
      </w:r>
      <w:r>
        <w:rPr>
          <w:rFonts w:cstheme="minorHAnsi"/>
          <w:szCs w:val="24"/>
        </w:rPr>
        <w:t>gradually e</w:t>
      </w:r>
      <w:r w:rsidRPr="00911E71">
        <w:rPr>
          <w:rFonts w:cstheme="minorHAnsi"/>
          <w:szCs w:val="24"/>
        </w:rPr>
        <w:t>limi</w:t>
      </w:r>
      <w:r>
        <w:rPr>
          <w:rFonts w:cstheme="minorHAnsi"/>
          <w:szCs w:val="24"/>
        </w:rPr>
        <w:t>na</w:t>
      </w:r>
      <w:r w:rsidRPr="00911E71">
        <w:rPr>
          <w:rFonts w:cstheme="minorHAnsi"/>
          <w:szCs w:val="24"/>
        </w:rPr>
        <w:t xml:space="preserve">ted. Eventually, in a severe influenza pandemic, the community healthcare system limits all but those </w:t>
      </w:r>
      <w:r>
        <w:rPr>
          <w:rFonts w:cstheme="minorHAnsi"/>
          <w:szCs w:val="24"/>
        </w:rPr>
        <w:t xml:space="preserve">healthcare </w:t>
      </w:r>
      <w:r w:rsidRPr="00911E71">
        <w:rPr>
          <w:rFonts w:cstheme="minorHAnsi"/>
          <w:szCs w:val="24"/>
        </w:rPr>
        <w:t xml:space="preserve">services essential to meeting the needs of the sickest people in the community. These services are defined as the community's </w:t>
      </w:r>
      <w:r w:rsidRPr="00911E71">
        <w:rPr>
          <w:rFonts w:cstheme="minorHAnsi"/>
          <w:i/>
          <w:szCs w:val="24"/>
        </w:rPr>
        <w:t>essential healthcare services</w:t>
      </w:r>
      <w:r w:rsidRPr="00911E71">
        <w:rPr>
          <w:rFonts w:cstheme="minorHAnsi"/>
          <w:szCs w:val="24"/>
        </w:rPr>
        <w:t>.</w:t>
      </w:r>
      <w:r>
        <w:rPr>
          <w:rFonts w:cstheme="minorHAnsi"/>
          <w:szCs w:val="24"/>
        </w:rPr>
        <w:t xml:space="preserve"> The graphic on the next page provides a visual description of this discussion.</w:t>
      </w:r>
    </w:p>
    <w:p w:rsidR="00CB42A3" w:rsidRDefault="00CB42A3" w:rsidP="00CB42A3">
      <w:pPr>
        <w:rPr>
          <w:rFonts w:eastAsia="Calibri" w:cstheme="minorHAnsi"/>
          <w:szCs w:val="24"/>
        </w:rPr>
      </w:pPr>
      <w:r w:rsidRPr="00604BF2">
        <w:rPr>
          <w:noProof/>
        </w:rPr>
        <w:lastRenderedPageBreak/>
        <w:drawing>
          <wp:anchor distT="0" distB="0" distL="114300" distR="114300" simplePos="0" relativeHeight="251659264" behindDoc="0" locked="0" layoutInCell="1" allowOverlap="1" wp14:anchorId="7830EE5F" wp14:editId="0835B9C3">
            <wp:simplePos x="0" y="0"/>
            <wp:positionH relativeFrom="margin">
              <wp:align>center</wp:align>
            </wp:positionH>
            <wp:positionV relativeFrom="paragraph">
              <wp:posOffset>635</wp:posOffset>
            </wp:positionV>
            <wp:extent cx="5486400" cy="3840480"/>
            <wp:effectExtent l="0" t="0" r="0" b="26670"/>
            <wp:wrapSquare wrapText="bothSides"/>
            <wp:docPr id="55" name="Diagram 55" descr="This diagram uses an upside down triangle to explain the concept of essential healthcare services."/>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rsidR="00CB42A3" w:rsidRDefault="00CB42A3" w:rsidP="00CB42A3">
      <w:pPr>
        <w:ind w:left="360"/>
        <w:rPr>
          <w:rFonts w:eastAsia="Calibri" w:cstheme="minorHAnsi"/>
          <w:szCs w:val="24"/>
        </w:rPr>
      </w:pPr>
      <w:r>
        <w:rPr>
          <w:rFonts w:eastAsia="Calibri" w:cstheme="minorHAnsi"/>
          <w:szCs w:val="24"/>
        </w:rPr>
        <w:t xml:space="preserve">Several issues need to be understood before undertaking the task of identifying and prioritizing essential healthcare services. First, </w:t>
      </w:r>
      <w:r w:rsidRPr="00911E71">
        <w:rPr>
          <w:rFonts w:eastAsia="Calibri" w:cstheme="minorHAnsi"/>
          <w:szCs w:val="24"/>
        </w:rPr>
        <w:t>th</w:t>
      </w:r>
      <w:r>
        <w:rPr>
          <w:rFonts w:eastAsia="Calibri" w:cstheme="minorHAnsi"/>
          <w:szCs w:val="24"/>
        </w:rPr>
        <w:t>e</w:t>
      </w:r>
      <w:r w:rsidRPr="00911E71">
        <w:rPr>
          <w:rFonts w:eastAsia="Calibri" w:cstheme="minorHAnsi"/>
          <w:szCs w:val="24"/>
        </w:rPr>
        <w:t xml:space="preserve"> task requires</w:t>
      </w:r>
      <w:r>
        <w:rPr>
          <w:rFonts w:eastAsia="Calibri" w:cstheme="minorHAnsi"/>
          <w:szCs w:val="24"/>
        </w:rPr>
        <w:t xml:space="preserve"> a significant time commitment coupled with a prolonged coordination and collaboration effort among your community's healthcare providers. In addition, the process will require buy-in from leadership at the organizational level (e.g., a healthcare corporation that operates multiple hospitals regionally or nationally), which might slow down the process or require the involvement of more people than originally expected. Moreover, the task requires healthcare providers to determine what healthcare services they </w:t>
      </w:r>
      <w:r>
        <w:rPr>
          <w:rFonts w:eastAsia="Calibri" w:cstheme="minorHAnsi"/>
          <w:i/>
          <w:szCs w:val="24"/>
        </w:rPr>
        <w:t>will not</w:t>
      </w:r>
      <w:r>
        <w:rPr>
          <w:rFonts w:eastAsia="Calibri" w:cstheme="minorHAnsi"/>
          <w:szCs w:val="24"/>
        </w:rPr>
        <w:t xml:space="preserve"> provide during an emergency event, which may be a tough decision to make for moral or ethical reasons.</w:t>
      </w:r>
    </w:p>
    <w:p w:rsidR="00CB42A3" w:rsidRDefault="00CB42A3" w:rsidP="00CB42A3">
      <w:pPr>
        <w:ind w:left="360"/>
        <w:rPr>
          <w:rFonts w:eastAsia="Calibri" w:cstheme="minorHAnsi"/>
          <w:szCs w:val="24"/>
        </w:rPr>
      </w:pPr>
    </w:p>
    <w:p w:rsidR="00CB42A3" w:rsidRPr="00E02C95" w:rsidRDefault="00CB42A3" w:rsidP="00CB42A3">
      <w:pPr>
        <w:ind w:left="360"/>
        <w:rPr>
          <w:szCs w:val="20"/>
        </w:rPr>
      </w:pPr>
      <w:r>
        <w:rPr>
          <w:rFonts w:eastAsia="Calibri" w:cstheme="minorHAnsi"/>
          <w:b/>
          <w:szCs w:val="24"/>
        </w:rPr>
        <w:t>Note:</w:t>
      </w:r>
      <w:r>
        <w:rPr>
          <w:rFonts w:eastAsia="Calibri" w:cstheme="minorHAnsi"/>
          <w:szCs w:val="24"/>
        </w:rPr>
        <w:t xml:space="preserve"> </w:t>
      </w:r>
      <w:r w:rsidRPr="00DA1C66">
        <w:rPr>
          <w:szCs w:val="20"/>
        </w:rPr>
        <w:t xml:space="preserve">Please remember that, as with the other chapters in the </w:t>
      </w:r>
      <w:r w:rsidRPr="00DA1C66">
        <w:rPr>
          <w:i/>
          <w:szCs w:val="20"/>
        </w:rPr>
        <w:t>Framework</w:t>
      </w:r>
      <w:r w:rsidRPr="00DA1C66">
        <w:rPr>
          <w:szCs w:val="20"/>
        </w:rPr>
        <w:t>, your planning efforts are focused on the two or three scenarios identified as most likely to impact your community. Identifying and prioritizing essential healthcare services has to be accomplished with this focus in mind.</w:t>
      </w:r>
    </w:p>
    <w:p w:rsidR="001F4CF2" w:rsidRDefault="001F4CF2" w:rsidP="00CB42A3">
      <w:pPr>
        <w:pStyle w:val="Heading4"/>
        <w:rPr>
          <w:rFonts w:eastAsia="Calibri"/>
        </w:rPr>
        <w:sectPr w:rsidR="001F4CF2" w:rsidSect="00854553">
          <w:pgSz w:w="12240" w:h="15840"/>
          <w:pgMar w:top="720" w:right="1440" w:bottom="720" w:left="1440" w:header="720" w:footer="720" w:gutter="0"/>
          <w:cols w:space="720"/>
          <w:docGrid w:linePitch="360"/>
        </w:sectPr>
      </w:pPr>
    </w:p>
    <w:p w:rsidR="00CB42A3" w:rsidRPr="00796120" w:rsidRDefault="00CB42A3" w:rsidP="00CB42A3">
      <w:pPr>
        <w:pStyle w:val="Heading4"/>
        <w:rPr>
          <w:rFonts w:eastAsia="Calibri"/>
        </w:rPr>
      </w:pPr>
      <w:r w:rsidRPr="00796120">
        <w:rPr>
          <w:rFonts w:eastAsia="Calibri"/>
        </w:rPr>
        <w:lastRenderedPageBreak/>
        <w:t>Meet with Your Community's Healthcare Providers</w:t>
      </w:r>
    </w:p>
    <w:p w:rsidR="00CB42A3" w:rsidRDefault="00CB42A3" w:rsidP="00CB42A3">
      <w:pPr>
        <w:ind w:left="360"/>
        <w:rPr>
          <w:rFonts w:eastAsia="Calibri" w:cstheme="minorHAnsi"/>
          <w:szCs w:val="24"/>
        </w:rPr>
      </w:pPr>
      <w:r>
        <w:rPr>
          <w:rFonts w:eastAsia="Calibri" w:cstheme="minorHAnsi"/>
          <w:szCs w:val="24"/>
        </w:rPr>
        <w:t>Probably the most interaction you and your planning team will have with your community's healthcare providers</w:t>
      </w:r>
      <w:r w:rsidRPr="00F15642">
        <w:rPr>
          <w:rStyle w:val="FootnoteReference"/>
          <w:rFonts w:eastAsia="Calibri" w:cstheme="minorHAnsi"/>
          <w:color w:val="0F243E" w:themeColor="text2" w:themeShade="80"/>
          <w:szCs w:val="24"/>
        </w:rPr>
        <w:footnoteReference w:id="6"/>
      </w:r>
      <w:r w:rsidRPr="00F15642">
        <w:rPr>
          <w:rFonts w:eastAsia="Calibri" w:cstheme="minorHAnsi"/>
          <w:szCs w:val="24"/>
        </w:rPr>
        <w:t xml:space="preserve"> </w:t>
      </w:r>
      <w:r>
        <w:rPr>
          <w:rFonts w:eastAsia="Calibri" w:cstheme="minorHAnsi"/>
          <w:szCs w:val="24"/>
        </w:rPr>
        <w:t>as described in this chapter will be meeting with them to explain the task of identifying and prioritizing essential healthcare services and the issues surrounding it. The thoroughness of this interaction is critical to the success of the task. Your community's healthcare providers need to come away from the meeting with a clear understanding of what they want to accomplish and a commonly-held motivation to accomplish it.</w:t>
      </w:r>
    </w:p>
    <w:p w:rsidR="00CB42A3" w:rsidRDefault="00CB42A3" w:rsidP="00CB42A3">
      <w:pPr>
        <w:rPr>
          <w:rFonts w:eastAsia="Calibri" w:cstheme="minorHAnsi"/>
          <w:szCs w:val="24"/>
        </w:rPr>
      </w:pPr>
    </w:p>
    <w:p w:rsidR="00CB42A3" w:rsidRDefault="00CB42A3" w:rsidP="00CB42A3">
      <w:pPr>
        <w:ind w:left="360"/>
        <w:rPr>
          <w:rFonts w:eastAsia="Calibri" w:cstheme="minorHAnsi"/>
          <w:szCs w:val="24"/>
        </w:rPr>
      </w:pPr>
      <w:r>
        <w:rPr>
          <w:rFonts w:eastAsia="Calibri" w:cstheme="minorHAnsi"/>
          <w:szCs w:val="24"/>
        </w:rPr>
        <w:t>This meeting can be done in small, face-to-face encounters or in large-group sessions. If small meetings are the route you and your planning team choose, then you will want to make sure you meet with healthcare providers that offer similar services (e.g., hospitals) so that these providers have a common understanding of what they are collaboratively trying to achieve. Another important consideration is allowing enough time in these meetings to cover the topic and answer any questions that may arise.</w:t>
      </w:r>
    </w:p>
    <w:p w:rsidR="00CB42A3" w:rsidRDefault="00CB42A3" w:rsidP="00CB42A3">
      <w:pPr>
        <w:rPr>
          <w:rFonts w:eastAsia="Calibri" w:cstheme="minorHAnsi"/>
          <w:szCs w:val="24"/>
        </w:rPr>
      </w:pPr>
    </w:p>
    <w:p w:rsidR="00CB42A3" w:rsidRDefault="00CB42A3" w:rsidP="00CB42A3">
      <w:pPr>
        <w:ind w:left="360"/>
        <w:rPr>
          <w:rFonts w:eastAsia="Calibri" w:cstheme="minorHAnsi"/>
          <w:szCs w:val="24"/>
        </w:rPr>
      </w:pPr>
      <w:r>
        <w:rPr>
          <w:rFonts w:eastAsia="Calibri" w:cstheme="minorHAnsi"/>
          <w:szCs w:val="24"/>
        </w:rPr>
        <w:t>When meeting with your community's healthcare providers, you will need to explain the approach that will be taken to identify and prioritize essential healthcare services. This approach is shown below:</w:t>
      </w:r>
    </w:p>
    <w:p w:rsidR="00CB42A3" w:rsidRDefault="00CB42A3" w:rsidP="001638E8">
      <w:pPr>
        <w:pStyle w:val="ListParagraph"/>
        <w:numPr>
          <w:ilvl w:val="0"/>
          <w:numId w:val="11"/>
        </w:numPr>
        <w:tabs>
          <w:tab w:val="left" w:pos="1080"/>
        </w:tabs>
        <w:spacing w:before="240" w:line="276" w:lineRule="auto"/>
        <w:contextualSpacing w:val="0"/>
        <w:rPr>
          <w:rFonts w:cstheme="minorHAnsi"/>
          <w:szCs w:val="24"/>
        </w:rPr>
      </w:pPr>
      <w:r>
        <w:rPr>
          <w:rFonts w:cstheme="minorHAnsi"/>
          <w:szCs w:val="24"/>
        </w:rPr>
        <w:t xml:space="preserve">Identify healthcare services </w:t>
      </w:r>
      <w:r w:rsidRPr="00DB41FE">
        <w:rPr>
          <w:rFonts w:cstheme="minorHAnsi"/>
          <w:szCs w:val="24"/>
        </w:rPr>
        <w:t xml:space="preserve">– </w:t>
      </w:r>
      <w:r>
        <w:rPr>
          <w:rFonts w:cstheme="minorHAnsi"/>
          <w:szCs w:val="24"/>
        </w:rPr>
        <w:t xml:space="preserve">Prior to undertaking the task of identifying healthcare services, representatives of participating </w:t>
      </w:r>
      <w:r w:rsidRPr="00DB41FE">
        <w:rPr>
          <w:rFonts w:cstheme="minorHAnsi"/>
          <w:szCs w:val="24"/>
        </w:rPr>
        <w:t>healthcare facilit</w:t>
      </w:r>
      <w:r>
        <w:rPr>
          <w:rFonts w:cstheme="minorHAnsi"/>
          <w:szCs w:val="24"/>
        </w:rPr>
        <w:t>ies</w:t>
      </w:r>
      <w:r w:rsidRPr="00DB41FE">
        <w:rPr>
          <w:rFonts w:cstheme="minorHAnsi"/>
          <w:szCs w:val="24"/>
        </w:rPr>
        <w:t xml:space="preserve"> (e.g., hospital, urgent care clinic, primary care provider office) will assemble a </w:t>
      </w:r>
      <w:r>
        <w:rPr>
          <w:rFonts w:cstheme="minorHAnsi"/>
          <w:szCs w:val="24"/>
        </w:rPr>
        <w:t xml:space="preserve">facility-based </w:t>
      </w:r>
      <w:r w:rsidRPr="00DB41FE">
        <w:rPr>
          <w:rFonts w:cstheme="minorHAnsi"/>
          <w:szCs w:val="24"/>
        </w:rPr>
        <w:t>team of subject matter experts.</w:t>
      </w:r>
      <w:r>
        <w:rPr>
          <w:rFonts w:cstheme="minorHAnsi"/>
          <w:szCs w:val="24"/>
        </w:rPr>
        <w:t xml:space="preserve"> Once assembled, they will review any work previously done on identifying healthcare services and also identify additional healthcare services, if necessary.</w:t>
      </w:r>
    </w:p>
    <w:p w:rsidR="00CB42A3" w:rsidRDefault="00CB42A3" w:rsidP="001638E8">
      <w:pPr>
        <w:pStyle w:val="ListParagraph"/>
        <w:numPr>
          <w:ilvl w:val="0"/>
          <w:numId w:val="11"/>
        </w:numPr>
        <w:tabs>
          <w:tab w:val="left" w:pos="1080"/>
        </w:tabs>
        <w:spacing w:before="240" w:line="276" w:lineRule="auto"/>
        <w:contextualSpacing w:val="0"/>
        <w:rPr>
          <w:rFonts w:cstheme="minorHAnsi"/>
          <w:color w:val="000000"/>
          <w:szCs w:val="24"/>
        </w:rPr>
      </w:pPr>
      <w:r>
        <w:rPr>
          <w:rFonts w:cstheme="minorHAnsi"/>
          <w:szCs w:val="24"/>
        </w:rPr>
        <w:t xml:space="preserve">Identify triggers – </w:t>
      </w:r>
      <w:r>
        <w:rPr>
          <w:rFonts w:cstheme="minorHAnsi"/>
          <w:color w:val="000000"/>
          <w:szCs w:val="24"/>
        </w:rPr>
        <w:t>Before facility-based teams can prioritize their</w:t>
      </w:r>
      <w:r w:rsidRPr="00A93944">
        <w:rPr>
          <w:rFonts w:cstheme="minorHAnsi"/>
          <w:color w:val="000000"/>
          <w:szCs w:val="24"/>
        </w:rPr>
        <w:t xml:space="preserve"> </w:t>
      </w:r>
      <w:r>
        <w:rPr>
          <w:rFonts w:cstheme="minorHAnsi"/>
          <w:color w:val="000000"/>
          <w:szCs w:val="24"/>
        </w:rPr>
        <w:t>healthcare services, they need to determine the circumstances that would transition a healthcare facility into limiting the healthcare services it provides to only those that are deemed essential. These circumstances are known as triggers, and they may differ for each scenario identified as most likely to impact the community.</w:t>
      </w:r>
    </w:p>
    <w:p w:rsidR="00CB42A3" w:rsidRDefault="00CB42A3" w:rsidP="00CB42A3">
      <w:pPr>
        <w:rPr>
          <w:rFonts w:cstheme="minorHAnsi"/>
          <w:color w:val="000000"/>
          <w:szCs w:val="24"/>
        </w:rPr>
        <w:sectPr w:rsidR="00CB42A3" w:rsidSect="00854553">
          <w:pgSz w:w="12240" w:h="15840"/>
          <w:pgMar w:top="720" w:right="1440" w:bottom="720" w:left="1440" w:header="720" w:footer="720" w:gutter="0"/>
          <w:cols w:space="720"/>
          <w:docGrid w:linePitch="360"/>
        </w:sectPr>
      </w:pPr>
    </w:p>
    <w:p w:rsidR="00CB42A3" w:rsidRDefault="00CB42A3" w:rsidP="001638E8">
      <w:pPr>
        <w:pStyle w:val="ListParagraph"/>
        <w:numPr>
          <w:ilvl w:val="0"/>
          <w:numId w:val="11"/>
        </w:numPr>
        <w:tabs>
          <w:tab w:val="left" w:pos="1080"/>
        </w:tabs>
        <w:spacing w:before="240" w:line="276" w:lineRule="auto"/>
        <w:contextualSpacing w:val="0"/>
        <w:rPr>
          <w:rFonts w:cstheme="minorHAnsi"/>
          <w:szCs w:val="24"/>
        </w:rPr>
      </w:pPr>
      <w:r>
        <w:rPr>
          <w:rFonts w:cstheme="minorHAnsi"/>
          <w:szCs w:val="24"/>
        </w:rPr>
        <w:lastRenderedPageBreak/>
        <w:t xml:space="preserve">Prioritize healthcare functions – The healthcare services offered by a facility usually have subservices that are offered within them. For example, a healthcare facility's imaging service may include x-rays, mammograms, and magnetic resonance imaging (MRI). For the purposes of this chapter, these subservices are referred to as </w:t>
      </w:r>
      <w:r>
        <w:rPr>
          <w:rFonts w:cstheme="minorHAnsi"/>
          <w:i/>
          <w:szCs w:val="24"/>
        </w:rPr>
        <w:t>functions</w:t>
      </w:r>
      <w:r>
        <w:rPr>
          <w:rFonts w:cstheme="minorHAnsi"/>
          <w:szCs w:val="24"/>
        </w:rPr>
        <w:t xml:space="preserve"> of the service. Although the subject of this chapter appears to be prioritizing essential healthcare services, facility-based teams are actually prioritizing the </w:t>
      </w:r>
      <w:r w:rsidRPr="00847362">
        <w:rPr>
          <w:rFonts w:cstheme="minorHAnsi"/>
          <w:i/>
          <w:szCs w:val="24"/>
        </w:rPr>
        <w:t>essential functions</w:t>
      </w:r>
      <w:r>
        <w:rPr>
          <w:rFonts w:cstheme="minorHAnsi"/>
          <w:szCs w:val="24"/>
        </w:rPr>
        <w:t xml:space="preserve"> offered within a healthcare service.</w:t>
      </w:r>
    </w:p>
    <w:p w:rsidR="00CB42A3" w:rsidRPr="00E72489" w:rsidRDefault="00CB42A3" w:rsidP="001638E8">
      <w:pPr>
        <w:pStyle w:val="ListParagraph"/>
        <w:numPr>
          <w:ilvl w:val="0"/>
          <w:numId w:val="12"/>
        </w:numPr>
        <w:tabs>
          <w:tab w:val="left" w:pos="1080"/>
        </w:tabs>
        <w:spacing w:before="240" w:line="276" w:lineRule="auto"/>
        <w:contextualSpacing w:val="0"/>
        <w:rPr>
          <w:rFonts w:cstheme="minorHAnsi"/>
          <w:szCs w:val="24"/>
        </w:rPr>
      </w:pPr>
      <w:r>
        <w:rPr>
          <w:rFonts w:cstheme="minorHAnsi"/>
          <w:szCs w:val="24"/>
        </w:rPr>
        <w:t>Present findings to the community coalition – The community coalition needs to be briefed on the work of the facility-based teams and the outcomes that resulted from that work.</w:t>
      </w:r>
    </w:p>
    <w:p w:rsidR="00CB42A3" w:rsidRDefault="00CB42A3" w:rsidP="00CB42A3">
      <w:pPr>
        <w:rPr>
          <w:rFonts w:eastAsia="Calibri" w:cstheme="minorHAnsi"/>
          <w:szCs w:val="24"/>
        </w:rPr>
      </w:pPr>
    </w:p>
    <w:p w:rsidR="00CB42A3" w:rsidRDefault="00CB42A3" w:rsidP="00CB42A3">
      <w:pPr>
        <w:pStyle w:val="Heading3"/>
        <w:rPr>
          <w:rFonts w:eastAsia="Calibri"/>
        </w:rPr>
      </w:pPr>
      <w:r w:rsidRPr="00AF32F4">
        <w:rPr>
          <w:rFonts w:eastAsia="Calibri"/>
        </w:rPr>
        <w:t>Identify Healthcare Services</w:t>
      </w:r>
    </w:p>
    <w:p w:rsidR="00CB42A3" w:rsidRDefault="00CB42A3" w:rsidP="00CB42A3">
      <w:pPr>
        <w:rPr>
          <w:rFonts w:cstheme="minorHAnsi"/>
          <w:color w:val="000000"/>
          <w:szCs w:val="24"/>
        </w:rPr>
      </w:pPr>
      <w:r>
        <w:rPr>
          <w:rFonts w:cstheme="minorHAnsi"/>
          <w:color w:val="000000"/>
          <w:szCs w:val="24"/>
        </w:rPr>
        <w:t>This task calls for you to c</w:t>
      </w:r>
      <w:r w:rsidRPr="00690334">
        <w:rPr>
          <w:rFonts w:cstheme="minorHAnsi"/>
          <w:color w:val="000000"/>
          <w:szCs w:val="24"/>
        </w:rPr>
        <w:t xml:space="preserve">reate facility-based </w:t>
      </w:r>
      <w:r>
        <w:rPr>
          <w:rFonts w:cstheme="minorHAnsi"/>
          <w:color w:val="000000"/>
          <w:szCs w:val="24"/>
        </w:rPr>
        <w:t>teams, r</w:t>
      </w:r>
      <w:r w:rsidRPr="00690334">
        <w:rPr>
          <w:rFonts w:cstheme="minorHAnsi"/>
          <w:color w:val="000000"/>
          <w:szCs w:val="24"/>
        </w:rPr>
        <w:t xml:space="preserve">eview previous work on </w:t>
      </w:r>
      <w:r>
        <w:rPr>
          <w:rFonts w:cstheme="minorHAnsi"/>
          <w:color w:val="000000"/>
          <w:szCs w:val="24"/>
        </w:rPr>
        <w:t>identifying healthcare services, and i</w:t>
      </w:r>
      <w:r w:rsidRPr="00690334">
        <w:rPr>
          <w:rFonts w:cstheme="minorHAnsi"/>
          <w:color w:val="000000"/>
          <w:szCs w:val="24"/>
        </w:rPr>
        <w:t>dentify additional healthcare s</w:t>
      </w:r>
      <w:r>
        <w:rPr>
          <w:rFonts w:cstheme="minorHAnsi"/>
          <w:color w:val="000000"/>
          <w:szCs w:val="24"/>
        </w:rPr>
        <w:t>ervices offered by the facility.</w:t>
      </w:r>
    </w:p>
    <w:p w:rsidR="00CB42A3" w:rsidRPr="00A407AA" w:rsidRDefault="00CB42A3" w:rsidP="00CB42A3"/>
    <w:p w:rsidR="00CB42A3" w:rsidRPr="00424E27" w:rsidRDefault="00CB42A3" w:rsidP="00CB42A3">
      <w:pPr>
        <w:pStyle w:val="Heading4"/>
        <w:rPr>
          <w:rFonts w:eastAsia="Calibri"/>
        </w:rPr>
      </w:pPr>
      <w:r w:rsidRPr="00424E27">
        <w:rPr>
          <w:rFonts w:eastAsia="Calibri"/>
        </w:rPr>
        <w:t>Create Facility-Based Teams</w:t>
      </w:r>
    </w:p>
    <w:p w:rsidR="00CB42A3" w:rsidRDefault="00CB42A3" w:rsidP="00CB42A3">
      <w:pPr>
        <w:ind w:left="360"/>
        <w:rPr>
          <w:rFonts w:eastAsia="Calibri" w:cstheme="minorHAnsi"/>
          <w:szCs w:val="24"/>
        </w:rPr>
      </w:pPr>
      <w:r>
        <w:rPr>
          <w:rFonts w:eastAsia="Calibri" w:cstheme="minorHAnsi"/>
          <w:szCs w:val="24"/>
        </w:rPr>
        <w:t>Now that you and your planning team along with your community's healthcare providers understand the approach to identifying and prioritizing essential healthcare services, you will need to work with these providers to create healthcare facility-based teams to work on the task</w:t>
      </w:r>
      <w:r>
        <w:rPr>
          <w:rStyle w:val="FootnoteReference"/>
          <w:rFonts w:eastAsia="Calibri" w:cstheme="minorHAnsi"/>
          <w:szCs w:val="24"/>
        </w:rPr>
        <w:footnoteReference w:id="7"/>
      </w:r>
      <w:r>
        <w:rPr>
          <w:rFonts w:eastAsia="Calibri" w:cstheme="minorHAnsi"/>
          <w:szCs w:val="24"/>
        </w:rPr>
        <w:t>.</w:t>
      </w:r>
    </w:p>
    <w:p w:rsidR="00CB42A3" w:rsidRDefault="00CB42A3" w:rsidP="00CB42A3">
      <w:pPr>
        <w:rPr>
          <w:rFonts w:eastAsia="Calibri" w:cstheme="minorHAnsi"/>
          <w:szCs w:val="24"/>
        </w:rPr>
      </w:pPr>
    </w:p>
    <w:p w:rsidR="00CB42A3" w:rsidRDefault="00CB42A3" w:rsidP="00CB42A3">
      <w:pPr>
        <w:ind w:left="360"/>
        <w:rPr>
          <w:rFonts w:eastAsia="Calibri" w:cstheme="minorHAnsi"/>
          <w:szCs w:val="24"/>
        </w:rPr>
      </w:pPr>
      <w:r>
        <w:rPr>
          <w:rFonts w:eastAsia="Calibri" w:cstheme="minorHAnsi"/>
          <w:szCs w:val="24"/>
        </w:rPr>
        <w:t xml:space="preserve">Use </w:t>
      </w:r>
      <w:r w:rsidRPr="00524590">
        <w:rPr>
          <w:rFonts w:eastAsia="Calibri" w:cstheme="minorHAnsi"/>
          <w:i/>
          <w:szCs w:val="24"/>
        </w:rPr>
        <w:t>Worksheet 6.1 – Facility-Based Team</w:t>
      </w:r>
      <w:r>
        <w:rPr>
          <w:rFonts w:eastAsia="Calibri" w:cstheme="minorHAnsi"/>
          <w:i/>
          <w:szCs w:val="24"/>
        </w:rPr>
        <w:t xml:space="preserve"> Members</w:t>
      </w:r>
      <w:r>
        <w:rPr>
          <w:rFonts w:eastAsia="Calibri" w:cstheme="minorHAnsi"/>
          <w:szCs w:val="24"/>
        </w:rPr>
        <w:t xml:space="preserve"> on the next page to help you create these teams. Here are a couple of points to keep in mind when developing these teams:</w:t>
      </w:r>
    </w:p>
    <w:p w:rsidR="00CB42A3" w:rsidRDefault="00CB42A3" w:rsidP="001638E8">
      <w:pPr>
        <w:pStyle w:val="ListParagraph"/>
        <w:numPr>
          <w:ilvl w:val="0"/>
          <w:numId w:val="7"/>
        </w:numPr>
        <w:tabs>
          <w:tab w:val="left" w:pos="1080"/>
        </w:tabs>
        <w:spacing w:before="240" w:line="276" w:lineRule="auto"/>
        <w:contextualSpacing w:val="0"/>
        <w:rPr>
          <w:rFonts w:cstheme="minorHAnsi"/>
          <w:szCs w:val="24"/>
        </w:rPr>
      </w:pPr>
      <w:r>
        <w:rPr>
          <w:rFonts w:cstheme="minorHAnsi"/>
          <w:szCs w:val="24"/>
        </w:rPr>
        <w:t xml:space="preserve">Your community is planning for two or three different scenarios </w:t>
      </w:r>
      <w:r w:rsidRPr="00A2427B">
        <w:rPr>
          <w:rFonts w:cstheme="minorHAnsi"/>
          <w:szCs w:val="24"/>
        </w:rPr>
        <w:t>likely to impact your community</w:t>
      </w:r>
      <w:r>
        <w:rPr>
          <w:rFonts w:cstheme="minorHAnsi"/>
          <w:szCs w:val="24"/>
        </w:rPr>
        <w:t xml:space="preserve">. </w:t>
      </w:r>
      <w:r w:rsidRPr="00A2427B">
        <w:rPr>
          <w:rFonts w:cstheme="minorHAnsi"/>
          <w:szCs w:val="24"/>
        </w:rPr>
        <w:t>Planning for each scenario may require different subject matter expertise on your teams.</w:t>
      </w:r>
    </w:p>
    <w:p w:rsidR="00CB42A3" w:rsidRDefault="00CB42A3" w:rsidP="001638E8">
      <w:pPr>
        <w:pStyle w:val="ListParagraph"/>
        <w:numPr>
          <w:ilvl w:val="0"/>
          <w:numId w:val="7"/>
        </w:numPr>
        <w:tabs>
          <w:tab w:val="left" w:pos="1080"/>
        </w:tabs>
        <w:spacing w:before="240" w:line="276" w:lineRule="auto"/>
        <w:contextualSpacing w:val="0"/>
        <w:rPr>
          <w:rFonts w:cstheme="minorHAnsi"/>
          <w:szCs w:val="24"/>
        </w:rPr>
      </w:pPr>
      <w:r>
        <w:rPr>
          <w:rFonts w:cstheme="minorHAnsi"/>
          <w:szCs w:val="24"/>
        </w:rPr>
        <w:t>Consider personality conflicts when putting teams together, especially if you are taking a sector-based approach. These conflicts can make the task of identifying and prioritizing essential healthcare services difficult, if not impossible, to accomplish.</w:t>
      </w:r>
    </w:p>
    <w:p w:rsidR="00CB42A3" w:rsidRDefault="00CB42A3" w:rsidP="00CB42A3">
      <w:pPr>
        <w:rPr>
          <w:rFonts w:eastAsia="Calibri" w:cstheme="minorHAnsi"/>
          <w:b/>
          <w:smallCaps/>
          <w:sz w:val="28"/>
          <w:szCs w:val="24"/>
        </w:rPr>
        <w:sectPr w:rsidR="00CB42A3" w:rsidSect="00854553">
          <w:pgSz w:w="12240" w:h="15840"/>
          <w:pgMar w:top="720" w:right="1440" w:bottom="720" w:left="1440" w:header="720" w:footer="720" w:gutter="0"/>
          <w:cols w:space="720"/>
          <w:docGrid w:linePitch="360"/>
        </w:sectPr>
      </w:pPr>
    </w:p>
    <w:p w:rsidR="00CB42A3" w:rsidRPr="00A255F5" w:rsidRDefault="00CB42A3" w:rsidP="00CB42A3">
      <w:pPr>
        <w:spacing w:after="240"/>
        <w:jc w:val="center"/>
        <w:rPr>
          <w:rFonts w:cstheme="minorHAnsi"/>
          <w:sz w:val="28"/>
          <w:szCs w:val="24"/>
        </w:rPr>
      </w:pPr>
      <w:r w:rsidRPr="00A255F5">
        <w:rPr>
          <w:rFonts w:eastAsia="Calibri" w:cstheme="minorHAnsi"/>
          <w:b/>
          <w:smallCaps/>
          <w:sz w:val="28"/>
          <w:szCs w:val="24"/>
        </w:rPr>
        <w:lastRenderedPageBreak/>
        <w:t>Worksheet 6.1 – Facility-Based Team Members</w:t>
      </w:r>
    </w:p>
    <w:p w:rsidR="00CB42A3" w:rsidRPr="00DE2FEF" w:rsidRDefault="00CB42A3" w:rsidP="00CB42A3">
      <w:pPr>
        <w:tabs>
          <w:tab w:val="left" w:pos="1080"/>
        </w:tabs>
        <w:rPr>
          <w:rFonts w:eastAsia="Calibri" w:cstheme="minorHAnsi"/>
          <w:sz w:val="22"/>
        </w:rPr>
      </w:pPr>
      <w:r w:rsidRPr="00DE2FEF">
        <w:rPr>
          <w:rFonts w:cstheme="minorHAnsi"/>
          <w:b/>
          <w:sz w:val="22"/>
        </w:rPr>
        <w:t>Instructions:</w:t>
      </w:r>
      <w:r w:rsidRPr="00DE2FEF">
        <w:rPr>
          <w:rFonts w:cstheme="minorHAnsi"/>
          <w:sz w:val="22"/>
        </w:rPr>
        <w:t xml:space="preserve"> </w:t>
      </w:r>
      <w:r w:rsidRPr="00DE2FEF">
        <w:rPr>
          <w:rFonts w:eastAsia="Calibri" w:cstheme="minorHAnsi"/>
          <w:sz w:val="22"/>
        </w:rPr>
        <w:t>Enter the name of the facility in the space provided below. Next, list the name, title, and contact information for each member of the facility-based team.</w:t>
      </w:r>
    </w:p>
    <w:p w:rsidR="00CB42A3" w:rsidRPr="007B0D48" w:rsidRDefault="00CB42A3" w:rsidP="00CB42A3">
      <w:pPr>
        <w:rPr>
          <w:rFonts w:eastAsia="Calibri" w:cstheme="minorHAnsi"/>
          <w:szCs w:val="24"/>
        </w:rPr>
      </w:pPr>
    </w:p>
    <w:p w:rsidR="00CB42A3" w:rsidRPr="007B0D48" w:rsidRDefault="00CB42A3" w:rsidP="00CB42A3">
      <w:pPr>
        <w:tabs>
          <w:tab w:val="left" w:pos="1080"/>
        </w:tabs>
        <w:spacing w:after="120"/>
        <w:jc w:val="center"/>
        <w:rPr>
          <w:rFonts w:eastAsia="Calibri" w:cstheme="minorHAnsi"/>
          <w:b/>
          <w:szCs w:val="24"/>
        </w:rPr>
      </w:pPr>
      <w:r w:rsidRPr="007B0D48">
        <w:rPr>
          <w:rFonts w:eastAsia="Calibri" w:cstheme="minorHAnsi"/>
          <w:b/>
          <w:szCs w:val="24"/>
        </w:rPr>
        <w:t xml:space="preserve">Facility: </w:t>
      </w:r>
      <w:r w:rsidRPr="008600DB">
        <w:rPr>
          <w:rFonts w:eastAsia="Calibri" w:cstheme="minorHAnsi"/>
          <w:szCs w:val="24"/>
        </w:rPr>
        <w:t>___________________________________</w:t>
      </w:r>
      <w:r>
        <w:rPr>
          <w:rFonts w:eastAsia="Calibri" w:cstheme="minorHAnsi"/>
          <w:szCs w:val="24"/>
        </w:rPr>
        <w:t>__________</w:t>
      </w:r>
    </w:p>
    <w:tbl>
      <w:tblPr>
        <w:tblStyle w:val="TableGrid"/>
        <w:tblW w:w="0" w:type="auto"/>
        <w:jc w:val="center"/>
        <w:tblLook w:val="04A0" w:firstRow="1" w:lastRow="0" w:firstColumn="1" w:lastColumn="0" w:noHBand="0" w:noVBand="1"/>
        <w:tblDescription w:val="This worksheet is used to document facility-based team members who will identify and prioritize essential healthcare services."/>
      </w:tblPr>
      <w:tblGrid>
        <w:gridCol w:w="3046"/>
        <w:gridCol w:w="3107"/>
        <w:gridCol w:w="3077"/>
      </w:tblGrid>
      <w:tr w:rsidR="00CB42A3" w:rsidTr="00854553">
        <w:trPr>
          <w:cantSplit/>
          <w:tblHeader/>
          <w:jc w:val="center"/>
        </w:trPr>
        <w:tc>
          <w:tcPr>
            <w:tcW w:w="3046" w:type="dxa"/>
            <w:shd w:val="clear" w:color="auto" w:fill="D99594" w:themeFill="accent2" w:themeFillTint="99"/>
            <w:tcMar>
              <w:top w:w="58" w:type="dxa"/>
              <w:left w:w="115" w:type="dxa"/>
              <w:bottom w:w="58" w:type="dxa"/>
              <w:right w:w="115" w:type="dxa"/>
            </w:tcMar>
            <w:vAlign w:val="center"/>
          </w:tcPr>
          <w:p w:rsidR="00CB42A3" w:rsidRPr="007C256B" w:rsidRDefault="00CB42A3" w:rsidP="00854553">
            <w:pPr>
              <w:jc w:val="center"/>
              <w:rPr>
                <w:rFonts w:eastAsia="Calibri" w:cstheme="minorHAnsi"/>
                <w:b/>
                <w:sz w:val="20"/>
                <w:szCs w:val="24"/>
              </w:rPr>
            </w:pPr>
            <w:r>
              <w:rPr>
                <w:rFonts w:eastAsia="Calibri" w:cstheme="minorHAnsi"/>
                <w:b/>
                <w:sz w:val="20"/>
                <w:szCs w:val="24"/>
              </w:rPr>
              <w:t>Team Member</w:t>
            </w:r>
            <w:r w:rsidRPr="007C256B">
              <w:rPr>
                <w:rFonts w:eastAsia="Calibri" w:cstheme="minorHAnsi"/>
                <w:b/>
                <w:sz w:val="20"/>
                <w:szCs w:val="24"/>
              </w:rPr>
              <w:t xml:space="preserve"> Name</w:t>
            </w:r>
          </w:p>
        </w:tc>
        <w:tc>
          <w:tcPr>
            <w:tcW w:w="3107" w:type="dxa"/>
            <w:shd w:val="clear" w:color="auto" w:fill="D99594" w:themeFill="accent2" w:themeFillTint="99"/>
            <w:tcMar>
              <w:top w:w="58" w:type="dxa"/>
              <w:left w:w="115" w:type="dxa"/>
              <w:bottom w:w="58" w:type="dxa"/>
              <w:right w:w="115" w:type="dxa"/>
            </w:tcMar>
            <w:vAlign w:val="center"/>
          </w:tcPr>
          <w:p w:rsidR="00CB42A3" w:rsidRPr="007C256B" w:rsidRDefault="00CB42A3" w:rsidP="00854553">
            <w:pPr>
              <w:jc w:val="center"/>
              <w:rPr>
                <w:rFonts w:eastAsia="Calibri" w:cstheme="minorHAnsi"/>
                <w:b/>
                <w:sz w:val="20"/>
                <w:szCs w:val="24"/>
              </w:rPr>
            </w:pPr>
            <w:r>
              <w:rPr>
                <w:rFonts w:eastAsia="Calibri" w:cstheme="minorHAnsi"/>
                <w:b/>
                <w:sz w:val="20"/>
                <w:szCs w:val="24"/>
              </w:rPr>
              <w:t>Title</w:t>
            </w:r>
          </w:p>
        </w:tc>
        <w:tc>
          <w:tcPr>
            <w:tcW w:w="3077" w:type="dxa"/>
            <w:shd w:val="clear" w:color="auto" w:fill="D99594" w:themeFill="accent2" w:themeFillTint="99"/>
            <w:tcMar>
              <w:top w:w="58" w:type="dxa"/>
              <w:left w:w="115" w:type="dxa"/>
              <w:bottom w:w="58" w:type="dxa"/>
              <w:right w:w="115" w:type="dxa"/>
            </w:tcMar>
            <w:vAlign w:val="center"/>
          </w:tcPr>
          <w:p w:rsidR="00CB42A3" w:rsidRPr="007C256B" w:rsidRDefault="00CB42A3" w:rsidP="00854553">
            <w:pPr>
              <w:jc w:val="center"/>
              <w:rPr>
                <w:rFonts w:eastAsia="Calibri" w:cstheme="minorHAnsi"/>
                <w:b/>
                <w:sz w:val="20"/>
                <w:szCs w:val="24"/>
              </w:rPr>
            </w:pPr>
            <w:r w:rsidRPr="007C256B">
              <w:rPr>
                <w:rFonts w:eastAsia="Calibri" w:cstheme="minorHAnsi"/>
                <w:b/>
                <w:sz w:val="20"/>
                <w:szCs w:val="24"/>
              </w:rPr>
              <w:t>Contact Information</w:t>
            </w:r>
          </w:p>
        </w:tc>
      </w:tr>
      <w:tr w:rsidR="00CB42A3" w:rsidRPr="00645FB5" w:rsidTr="00854553">
        <w:trPr>
          <w:jc w:val="center"/>
        </w:trPr>
        <w:tc>
          <w:tcPr>
            <w:tcW w:w="3046" w:type="dxa"/>
            <w:tcMar>
              <w:top w:w="58" w:type="dxa"/>
              <w:left w:w="115" w:type="dxa"/>
              <w:bottom w:w="58"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c>
          <w:tcPr>
            <w:tcW w:w="3107" w:type="dxa"/>
            <w:tcMar>
              <w:top w:w="58" w:type="dxa"/>
              <w:left w:w="115" w:type="dxa"/>
              <w:bottom w:w="58"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c>
          <w:tcPr>
            <w:tcW w:w="3077" w:type="dxa"/>
            <w:tcMar>
              <w:top w:w="58" w:type="dxa"/>
              <w:left w:w="115" w:type="dxa"/>
              <w:bottom w:w="58"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r>
      <w:tr w:rsidR="00CB42A3" w:rsidRPr="00645FB5" w:rsidTr="00854553">
        <w:trPr>
          <w:jc w:val="center"/>
        </w:trPr>
        <w:tc>
          <w:tcPr>
            <w:tcW w:w="3046" w:type="dxa"/>
            <w:tcMar>
              <w:top w:w="58" w:type="dxa"/>
              <w:left w:w="115" w:type="dxa"/>
              <w:bottom w:w="58"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c>
          <w:tcPr>
            <w:tcW w:w="3107" w:type="dxa"/>
            <w:tcMar>
              <w:top w:w="58" w:type="dxa"/>
              <w:left w:w="115" w:type="dxa"/>
              <w:bottom w:w="58"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c>
          <w:tcPr>
            <w:tcW w:w="3077" w:type="dxa"/>
            <w:tcMar>
              <w:top w:w="58" w:type="dxa"/>
              <w:left w:w="115" w:type="dxa"/>
              <w:bottom w:w="58"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r>
      <w:tr w:rsidR="00CB42A3" w:rsidRPr="00645FB5" w:rsidTr="00854553">
        <w:trPr>
          <w:jc w:val="center"/>
        </w:trPr>
        <w:tc>
          <w:tcPr>
            <w:tcW w:w="3046" w:type="dxa"/>
            <w:tcMar>
              <w:top w:w="58" w:type="dxa"/>
              <w:left w:w="115" w:type="dxa"/>
              <w:bottom w:w="58"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c>
          <w:tcPr>
            <w:tcW w:w="3107" w:type="dxa"/>
            <w:tcMar>
              <w:top w:w="58" w:type="dxa"/>
              <w:left w:w="115" w:type="dxa"/>
              <w:bottom w:w="58"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c>
          <w:tcPr>
            <w:tcW w:w="3077" w:type="dxa"/>
            <w:tcMar>
              <w:top w:w="58" w:type="dxa"/>
              <w:left w:w="115" w:type="dxa"/>
              <w:bottom w:w="58"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r>
      <w:tr w:rsidR="00CB42A3" w:rsidRPr="00645FB5" w:rsidTr="00854553">
        <w:trPr>
          <w:jc w:val="center"/>
        </w:trPr>
        <w:tc>
          <w:tcPr>
            <w:tcW w:w="3046" w:type="dxa"/>
            <w:tcMar>
              <w:top w:w="58" w:type="dxa"/>
              <w:left w:w="115" w:type="dxa"/>
              <w:bottom w:w="58"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c>
          <w:tcPr>
            <w:tcW w:w="3107" w:type="dxa"/>
            <w:tcMar>
              <w:top w:w="58" w:type="dxa"/>
              <w:left w:w="115" w:type="dxa"/>
              <w:bottom w:w="58"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c>
          <w:tcPr>
            <w:tcW w:w="3077" w:type="dxa"/>
            <w:tcMar>
              <w:top w:w="58" w:type="dxa"/>
              <w:left w:w="115" w:type="dxa"/>
              <w:bottom w:w="58"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r>
      <w:tr w:rsidR="00CB42A3" w:rsidRPr="00645FB5" w:rsidTr="00854553">
        <w:trPr>
          <w:jc w:val="center"/>
        </w:trPr>
        <w:tc>
          <w:tcPr>
            <w:tcW w:w="3046" w:type="dxa"/>
            <w:tcMar>
              <w:top w:w="58" w:type="dxa"/>
              <w:left w:w="115" w:type="dxa"/>
              <w:bottom w:w="58"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c>
          <w:tcPr>
            <w:tcW w:w="3107" w:type="dxa"/>
            <w:tcMar>
              <w:top w:w="58" w:type="dxa"/>
              <w:left w:w="115" w:type="dxa"/>
              <w:bottom w:w="58"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c>
          <w:tcPr>
            <w:tcW w:w="3077" w:type="dxa"/>
            <w:tcMar>
              <w:top w:w="58" w:type="dxa"/>
              <w:left w:w="115" w:type="dxa"/>
              <w:bottom w:w="58"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r>
      <w:tr w:rsidR="00CB42A3" w:rsidRPr="00645FB5" w:rsidTr="00854553">
        <w:trPr>
          <w:jc w:val="center"/>
        </w:trPr>
        <w:tc>
          <w:tcPr>
            <w:tcW w:w="3046" w:type="dxa"/>
            <w:tcMar>
              <w:top w:w="58" w:type="dxa"/>
              <w:left w:w="115" w:type="dxa"/>
              <w:bottom w:w="58"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c>
          <w:tcPr>
            <w:tcW w:w="3107" w:type="dxa"/>
            <w:tcMar>
              <w:top w:w="58" w:type="dxa"/>
              <w:left w:w="115" w:type="dxa"/>
              <w:bottom w:w="58"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c>
          <w:tcPr>
            <w:tcW w:w="3077" w:type="dxa"/>
            <w:tcMar>
              <w:top w:w="58" w:type="dxa"/>
              <w:left w:w="115" w:type="dxa"/>
              <w:bottom w:w="58"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r>
      <w:tr w:rsidR="00CB42A3" w:rsidRPr="00645FB5" w:rsidTr="00854553">
        <w:trPr>
          <w:jc w:val="center"/>
        </w:trPr>
        <w:tc>
          <w:tcPr>
            <w:tcW w:w="3046" w:type="dxa"/>
            <w:tcMar>
              <w:top w:w="58" w:type="dxa"/>
              <w:left w:w="115" w:type="dxa"/>
              <w:bottom w:w="58"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c>
          <w:tcPr>
            <w:tcW w:w="3107" w:type="dxa"/>
            <w:tcMar>
              <w:top w:w="58" w:type="dxa"/>
              <w:left w:w="115" w:type="dxa"/>
              <w:bottom w:w="58"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c>
          <w:tcPr>
            <w:tcW w:w="3077" w:type="dxa"/>
            <w:tcMar>
              <w:top w:w="58" w:type="dxa"/>
              <w:left w:w="115" w:type="dxa"/>
              <w:bottom w:w="58"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r>
    </w:tbl>
    <w:p w:rsidR="00CB42A3" w:rsidRPr="00AB33C3" w:rsidRDefault="00CB42A3" w:rsidP="00CB42A3">
      <w:pPr>
        <w:rPr>
          <w:rFonts w:eastAsia="Calibri" w:cstheme="minorHAnsi"/>
          <w:szCs w:val="24"/>
        </w:rPr>
      </w:pPr>
    </w:p>
    <w:p w:rsidR="00CB42A3" w:rsidRPr="004D407D" w:rsidRDefault="00CB42A3" w:rsidP="00CB42A3">
      <w:pPr>
        <w:ind w:left="360"/>
        <w:rPr>
          <w:szCs w:val="20"/>
        </w:rPr>
      </w:pPr>
      <w:r>
        <w:rPr>
          <w:b/>
        </w:rPr>
        <w:t xml:space="preserve">Note: </w:t>
      </w:r>
      <w:r w:rsidRPr="004D407D">
        <w:rPr>
          <w:rFonts w:eastAsia="Calibri" w:cstheme="minorHAnsi"/>
          <w:szCs w:val="20"/>
        </w:rPr>
        <w:t xml:space="preserve">At this point, most of the remaining work on identifying and prioritizing essential healthcare services will be done by facility-based team members. You and your planning team will take on the role of neutral counselors and timekeepers as explained in the Overview on </w:t>
      </w:r>
      <w:r w:rsidRPr="004A18AC">
        <w:rPr>
          <w:rFonts w:eastAsia="Calibri" w:cstheme="minorHAnsi"/>
          <w:szCs w:val="20"/>
        </w:rPr>
        <w:t>page 143 Therefore</w:t>
      </w:r>
      <w:r w:rsidRPr="004D407D">
        <w:rPr>
          <w:rFonts w:eastAsia="Calibri" w:cstheme="minorHAnsi"/>
          <w:szCs w:val="20"/>
        </w:rPr>
        <w:t>, the discussion in the remaining subsections of this section will be directed to these team members (i.e., the use of the third person "you" refers to these team members).</w:t>
      </w:r>
    </w:p>
    <w:p w:rsidR="00CB42A3" w:rsidRDefault="00CB42A3" w:rsidP="00CB42A3">
      <w:pPr>
        <w:ind w:left="360"/>
      </w:pPr>
    </w:p>
    <w:p w:rsidR="00CB42A3" w:rsidRPr="00D9166A" w:rsidRDefault="00CB42A3" w:rsidP="00CB42A3">
      <w:pPr>
        <w:pStyle w:val="Heading4"/>
        <w:rPr>
          <w:rFonts w:eastAsia="Calibri"/>
          <w:sz w:val="28"/>
        </w:rPr>
      </w:pPr>
      <w:r w:rsidRPr="00D9166A">
        <w:rPr>
          <w:rFonts w:eastAsia="Calibri"/>
        </w:rPr>
        <w:t>Review Previous Work on Identifying Healthcare Services</w:t>
      </w:r>
    </w:p>
    <w:p w:rsidR="00CB42A3" w:rsidRDefault="00CB42A3" w:rsidP="00CB42A3">
      <w:pPr>
        <w:ind w:left="360"/>
        <w:rPr>
          <w:rFonts w:eastAsia="Calibri" w:cstheme="minorHAnsi"/>
          <w:color w:val="000000"/>
          <w:szCs w:val="24"/>
        </w:rPr>
      </w:pPr>
      <w:r>
        <w:rPr>
          <w:rFonts w:eastAsia="Calibri" w:cstheme="minorHAnsi"/>
          <w:color w:val="000000"/>
          <w:szCs w:val="24"/>
        </w:rPr>
        <w:t xml:space="preserve">Now </w:t>
      </w:r>
      <w:r w:rsidRPr="0097461D">
        <w:rPr>
          <w:rFonts w:eastAsia="Calibri" w:cstheme="minorHAnsi"/>
          <w:color w:val="000000"/>
          <w:szCs w:val="24"/>
        </w:rPr>
        <w:t>that you have identified your facility-based team members, you need to look at work you</w:t>
      </w:r>
      <w:r w:rsidRPr="0097461D">
        <w:rPr>
          <w:rFonts w:eastAsia="Calibri" w:cstheme="minorHAnsi"/>
          <w:b/>
          <w:color w:val="000000"/>
          <w:szCs w:val="24"/>
        </w:rPr>
        <w:t xml:space="preserve"> </w:t>
      </w:r>
      <w:r w:rsidRPr="00D93AF0">
        <w:rPr>
          <w:rFonts w:eastAsia="Calibri" w:cstheme="minorHAnsi"/>
          <w:color w:val="000000"/>
          <w:szCs w:val="24"/>
        </w:rPr>
        <w:t>may have done previously on your own initiative to identify</w:t>
      </w:r>
      <w:r w:rsidRPr="0097461D">
        <w:rPr>
          <w:rFonts w:eastAsia="Calibri" w:cstheme="minorHAnsi"/>
          <w:b/>
          <w:color w:val="000000"/>
          <w:szCs w:val="24"/>
        </w:rPr>
        <w:t xml:space="preserve"> </w:t>
      </w:r>
      <w:r w:rsidRPr="0097461D">
        <w:rPr>
          <w:rFonts w:eastAsia="Calibri" w:cstheme="minorHAnsi"/>
          <w:color w:val="000000"/>
          <w:szCs w:val="24"/>
        </w:rPr>
        <w:t xml:space="preserve">healthcare services, independent of your work on this </w:t>
      </w:r>
      <w:r w:rsidRPr="0097461D">
        <w:rPr>
          <w:rFonts w:eastAsia="Calibri" w:cstheme="minorHAnsi"/>
          <w:i/>
          <w:color w:val="000000"/>
          <w:szCs w:val="24"/>
        </w:rPr>
        <w:t>Framework</w:t>
      </w:r>
      <w:r w:rsidRPr="0097461D">
        <w:rPr>
          <w:rFonts w:eastAsia="Calibri" w:cstheme="minorHAnsi"/>
          <w:color w:val="000000"/>
          <w:szCs w:val="24"/>
        </w:rPr>
        <w:t>.</w:t>
      </w:r>
      <w:r>
        <w:rPr>
          <w:rFonts w:eastAsia="Calibri" w:cstheme="minorHAnsi"/>
          <w:color w:val="000000"/>
          <w:szCs w:val="24"/>
        </w:rPr>
        <w:t xml:space="preserve"> You and your facility-based team members should review this previous work and itemize the healthcare services you identified for your facility</w:t>
      </w:r>
      <w:r>
        <w:rPr>
          <w:rStyle w:val="FootnoteReference"/>
          <w:rFonts w:eastAsia="Calibri" w:cstheme="minorHAnsi"/>
          <w:color w:val="000000"/>
          <w:szCs w:val="24"/>
        </w:rPr>
        <w:footnoteReference w:id="8"/>
      </w:r>
      <w:r>
        <w:rPr>
          <w:rFonts w:eastAsia="Calibri" w:cstheme="minorHAnsi"/>
          <w:color w:val="000000"/>
          <w:szCs w:val="24"/>
        </w:rPr>
        <w:t xml:space="preserve">. You also should look at the healthcare services you identified in other chapters of this </w:t>
      </w:r>
      <w:r>
        <w:rPr>
          <w:rFonts w:eastAsia="Calibri" w:cstheme="minorHAnsi"/>
          <w:i/>
          <w:color w:val="000000"/>
          <w:szCs w:val="24"/>
        </w:rPr>
        <w:t>Framework</w:t>
      </w:r>
      <w:r>
        <w:rPr>
          <w:rStyle w:val="FootnoteReference"/>
          <w:rFonts w:eastAsia="Calibri" w:cstheme="minorHAnsi"/>
          <w:i/>
          <w:color w:val="000000"/>
          <w:szCs w:val="24"/>
        </w:rPr>
        <w:footnoteReference w:id="9"/>
      </w:r>
      <w:r>
        <w:rPr>
          <w:rFonts w:eastAsia="Calibri" w:cstheme="minorHAnsi"/>
          <w:color w:val="000000"/>
          <w:szCs w:val="24"/>
        </w:rPr>
        <w:t>. This previous work should be reviewed and itemized as well.</w:t>
      </w:r>
    </w:p>
    <w:p w:rsidR="00CB42A3" w:rsidRDefault="00CB42A3" w:rsidP="00CB42A3">
      <w:pPr>
        <w:ind w:left="360"/>
        <w:rPr>
          <w:rFonts w:eastAsia="Calibri" w:cstheme="minorHAnsi"/>
          <w:color w:val="000000"/>
          <w:szCs w:val="24"/>
        </w:rPr>
      </w:pPr>
      <w:r>
        <w:rPr>
          <w:rFonts w:eastAsia="Calibri" w:cstheme="minorHAnsi"/>
          <w:color w:val="000000"/>
          <w:szCs w:val="24"/>
        </w:rPr>
        <w:t xml:space="preserve">Use </w:t>
      </w:r>
      <w:r w:rsidRPr="00EC4B7C">
        <w:rPr>
          <w:rFonts w:eastAsia="Calibri" w:cstheme="minorHAnsi"/>
          <w:i/>
          <w:color w:val="000000"/>
          <w:szCs w:val="24"/>
        </w:rPr>
        <w:t>Worksheet 6.</w:t>
      </w:r>
      <w:r>
        <w:rPr>
          <w:rFonts w:eastAsia="Calibri" w:cstheme="minorHAnsi"/>
          <w:i/>
          <w:color w:val="000000"/>
          <w:szCs w:val="24"/>
        </w:rPr>
        <w:t>2</w:t>
      </w:r>
      <w:r w:rsidRPr="00EC4B7C">
        <w:rPr>
          <w:rFonts w:eastAsia="Calibri" w:cstheme="minorHAnsi"/>
          <w:i/>
          <w:color w:val="000000"/>
          <w:szCs w:val="24"/>
        </w:rPr>
        <w:t xml:space="preserve"> –</w:t>
      </w:r>
      <w:r>
        <w:rPr>
          <w:rFonts w:eastAsia="Calibri" w:cstheme="minorHAnsi"/>
          <w:i/>
          <w:color w:val="000000"/>
          <w:szCs w:val="24"/>
        </w:rPr>
        <w:t xml:space="preserve"> Healthcare Services </w:t>
      </w:r>
      <w:r w:rsidRPr="00EC4B7C">
        <w:rPr>
          <w:rFonts w:eastAsia="Calibri" w:cstheme="minorHAnsi"/>
          <w:i/>
          <w:color w:val="000000"/>
          <w:szCs w:val="24"/>
        </w:rPr>
        <w:t>Previous</w:t>
      </w:r>
      <w:r>
        <w:rPr>
          <w:rFonts w:eastAsia="Calibri" w:cstheme="minorHAnsi"/>
          <w:i/>
          <w:color w:val="000000"/>
          <w:szCs w:val="24"/>
        </w:rPr>
        <w:t>ly Identified</w:t>
      </w:r>
      <w:r w:rsidRPr="00EC4B7C">
        <w:rPr>
          <w:rFonts w:eastAsia="Calibri" w:cstheme="minorHAnsi"/>
          <w:i/>
          <w:color w:val="000000"/>
          <w:szCs w:val="24"/>
        </w:rPr>
        <w:t xml:space="preserve"> </w:t>
      </w:r>
      <w:r>
        <w:rPr>
          <w:rFonts w:eastAsia="Calibri" w:cstheme="minorHAnsi"/>
          <w:color w:val="000000"/>
          <w:szCs w:val="24"/>
        </w:rPr>
        <w:t xml:space="preserve">below to list the healthcare services identified in previous work or within the context of the </w:t>
      </w:r>
      <w:r>
        <w:rPr>
          <w:rFonts w:eastAsia="Calibri" w:cstheme="minorHAnsi"/>
          <w:i/>
          <w:color w:val="000000"/>
          <w:szCs w:val="24"/>
        </w:rPr>
        <w:t>Framework</w:t>
      </w:r>
      <w:r>
        <w:rPr>
          <w:rFonts w:eastAsia="Calibri" w:cstheme="minorHAnsi"/>
          <w:color w:val="000000"/>
          <w:szCs w:val="24"/>
        </w:rPr>
        <w:t>. A worksheet should be completed for each facility represented on the facility-based team.</w:t>
      </w:r>
    </w:p>
    <w:p w:rsidR="00CB42A3" w:rsidRDefault="00CB42A3" w:rsidP="00CB42A3">
      <w:pPr>
        <w:rPr>
          <w:rFonts w:eastAsia="Calibri" w:cstheme="minorHAnsi"/>
          <w:color w:val="000000"/>
          <w:szCs w:val="24"/>
        </w:rPr>
      </w:pPr>
    </w:p>
    <w:p w:rsidR="001F4CF2" w:rsidRDefault="001F4CF2" w:rsidP="00CB42A3">
      <w:pPr>
        <w:spacing w:after="240"/>
        <w:jc w:val="center"/>
        <w:rPr>
          <w:rFonts w:eastAsia="Calibri" w:cstheme="minorHAnsi"/>
          <w:b/>
          <w:smallCaps/>
          <w:sz w:val="28"/>
          <w:szCs w:val="28"/>
        </w:rPr>
        <w:sectPr w:rsidR="001F4CF2" w:rsidSect="00854553">
          <w:pgSz w:w="12240" w:h="15840"/>
          <w:pgMar w:top="720" w:right="1440" w:bottom="720" w:left="1440" w:header="720" w:footer="720" w:gutter="0"/>
          <w:cols w:space="720"/>
          <w:docGrid w:linePitch="360"/>
        </w:sectPr>
      </w:pPr>
    </w:p>
    <w:p w:rsidR="00CB42A3" w:rsidRPr="00A255F5" w:rsidRDefault="00CB42A3" w:rsidP="00CB42A3">
      <w:pPr>
        <w:spacing w:after="240"/>
        <w:jc w:val="center"/>
        <w:rPr>
          <w:rFonts w:eastAsia="Calibri" w:cstheme="minorHAnsi"/>
          <w:szCs w:val="24"/>
        </w:rPr>
      </w:pPr>
      <w:r w:rsidRPr="00A255F5">
        <w:rPr>
          <w:rFonts w:eastAsia="Calibri" w:cstheme="minorHAnsi"/>
          <w:b/>
          <w:smallCaps/>
          <w:sz w:val="28"/>
          <w:szCs w:val="28"/>
        </w:rPr>
        <w:lastRenderedPageBreak/>
        <w:t>Worksheet 6.2 – Healthcare Services Previously Identified</w:t>
      </w:r>
    </w:p>
    <w:p w:rsidR="00CB42A3" w:rsidRPr="00DE2FEF" w:rsidRDefault="00CB42A3" w:rsidP="00CB42A3">
      <w:pPr>
        <w:tabs>
          <w:tab w:val="left" w:pos="1080"/>
        </w:tabs>
        <w:rPr>
          <w:rFonts w:eastAsia="Calibri" w:cstheme="minorHAnsi"/>
          <w:sz w:val="22"/>
        </w:rPr>
      </w:pPr>
      <w:r w:rsidRPr="00DE2FEF">
        <w:rPr>
          <w:rFonts w:eastAsia="Calibri" w:cstheme="minorHAnsi"/>
          <w:b/>
          <w:sz w:val="22"/>
        </w:rPr>
        <w:t xml:space="preserve">Instructions: </w:t>
      </w:r>
      <w:r w:rsidRPr="00DE2FEF">
        <w:rPr>
          <w:rFonts w:eastAsia="Calibri" w:cstheme="minorHAnsi"/>
          <w:sz w:val="22"/>
        </w:rPr>
        <w:t xml:space="preserve">Enter the name of your facility in the space provided below. Next, list healthcare services that have been previously identified. </w:t>
      </w:r>
    </w:p>
    <w:p w:rsidR="00CB42A3" w:rsidRPr="007B0D48" w:rsidRDefault="00CB42A3" w:rsidP="00CB42A3">
      <w:pPr>
        <w:tabs>
          <w:tab w:val="left" w:pos="1080"/>
        </w:tabs>
        <w:rPr>
          <w:rFonts w:eastAsia="Calibri" w:cstheme="minorHAnsi"/>
          <w:szCs w:val="24"/>
        </w:rPr>
      </w:pPr>
    </w:p>
    <w:p w:rsidR="00CB42A3" w:rsidRPr="007B0D48" w:rsidRDefault="00CB42A3" w:rsidP="00CB42A3">
      <w:pPr>
        <w:tabs>
          <w:tab w:val="left" w:pos="1080"/>
        </w:tabs>
        <w:spacing w:after="120"/>
        <w:jc w:val="center"/>
        <w:rPr>
          <w:rFonts w:eastAsia="Calibri" w:cstheme="minorHAnsi"/>
          <w:b/>
          <w:szCs w:val="24"/>
        </w:rPr>
      </w:pPr>
      <w:r w:rsidRPr="007B0D48">
        <w:rPr>
          <w:rFonts w:eastAsia="Calibri" w:cstheme="minorHAnsi"/>
          <w:b/>
          <w:szCs w:val="24"/>
        </w:rPr>
        <w:t xml:space="preserve">Facility: </w:t>
      </w:r>
      <w:r w:rsidRPr="008600DB">
        <w:rPr>
          <w:rFonts w:eastAsia="Calibri" w:cstheme="minorHAnsi"/>
          <w:szCs w:val="24"/>
        </w:rPr>
        <w:t>___________________________________</w:t>
      </w:r>
      <w:r>
        <w:rPr>
          <w:rFonts w:eastAsia="Calibri" w:cstheme="minorHAnsi"/>
          <w:szCs w:val="24"/>
        </w:rPr>
        <w:t>__________</w:t>
      </w:r>
    </w:p>
    <w:tbl>
      <w:tblPr>
        <w:tblStyle w:val="TableGrid"/>
        <w:tblW w:w="0" w:type="auto"/>
        <w:tblInd w:w="360" w:type="dxa"/>
        <w:tblLook w:val="04A0" w:firstRow="1" w:lastRow="0" w:firstColumn="1" w:lastColumn="0" w:noHBand="0" w:noVBand="1"/>
        <w:tblDescription w:val="This worksheet is used by facility-based team members to document previously identified healthcare services that their healthcare facility offers."/>
      </w:tblPr>
      <w:tblGrid>
        <w:gridCol w:w="4697"/>
        <w:gridCol w:w="4533"/>
      </w:tblGrid>
      <w:tr w:rsidR="00CB42A3" w:rsidTr="00854553">
        <w:trPr>
          <w:cantSplit/>
          <w:tblHeader/>
        </w:trPr>
        <w:tc>
          <w:tcPr>
            <w:tcW w:w="4697" w:type="dxa"/>
            <w:shd w:val="clear" w:color="auto" w:fill="D99594" w:themeFill="accent2" w:themeFillTint="99"/>
            <w:tcMar>
              <w:top w:w="58" w:type="dxa"/>
              <w:left w:w="115" w:type="dxa"/>
              <w:bottom w:w="43" w:type="dxa"/>
              <w:right w:w="115" w:type="dxa"/>
            </w:tcMar>
            <w:vAlign w:val="center"/>
          </w:tcPr>
          <w:p w:rsidR="00CB42A3" w:rsidRPr="00C603C7" w:rsidRDefault="00CB42A3" w:rsidP="00854553">
            <w:pPr>
              <w:jc w:val="center"/>
              <w:rPr>
                <w:rFonts w:eastAsia="Calibri" w:cstheme="minorHAnsi"/>
                <w:b/>
                <w:color w:val="000000"/>
                <w:szCs w:val="24"/>
              </w:rPr>
            </w:pPr>
            <w:r w:rsidRPr="00C603C7">
              <w:rPr>
                <w:rFonts w:eastAsia="Calibri" w:cstheme="minorHAnsi"/>
                <w:b/>
                <w:color w:val="000000"/>
                <w:szCs w:val="24"/>
              </w:rPr>
              <w:t>Healthcare Service</w:t>
            </w:r>
          </w:p>
        </w:tc>
        <w:tc>
          <w:tcPr>
            <w:tcW w:w="4533" w:type="dxa"/>
            <w:shd w:val="clear" w:color="auto" w:fill="D99594" w:themeFill="accent2" w:themeFillTint="99"/>
            <w:tcMar>
              <w:top w:w="58" w:type="dxa"/>
              <w:left w:w="115" w:type="dxa"/>
              <w:bottom w:w="43" w:type="dxa"/>
              <w:right w:w="115" w:type="dxa"/>
            </w:tcMar>
            <w:vAlign w:val="center"/>
          </w:tcPr>
          <w:p w:rsidR="00CB42A3" w:rsidRPr="00C603C7" w:rsidRDefault="00CB42A3" w:rsidP="00854553">
            <w:pPr>
              <w:jc w:val="center"/>
              <w:rPr>
                <w:rFonts w:eastAsia="Calibri" w:cstheme="minorHAnsi"/>
                <w:b/>
                <w:color w:val="000000"/>
                <w:szCs w:val="24"/>
              </w:rPr>
            </w:pPr>
            <w:r w:rsidRPr="00C603C7">
              <w:rPr>
                <w:rFonts w:eastAsia="Calibri" w:cstheme="minorHAnsi"/>
                <w:b/>
                <w:color w:val="000000"/>
                <w:szCs w:val="24"/>
              </w:rPr>
              <w:t>Healthcare Service</w:t>
            </w:r>
          </w:p>
        </w:tc>
      </w:tr>
      <w:tr w:rsidR="00CB42A3" w:rsidRPr="00645FB5" w:rsidTr="00854553">
        <w:tc>
          <w:tcPr>
            <w:tcW w:w="4697" w:type="dxa"/>
            <w:tcMar>
              <w:top w:w="58" w:type="dxa"/>
              <w:left w:w="115" w:type="dxa"/>
              <w:bottom w:w="43"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c>
          <w:tcPr>
            <w:tcW w:w="4533" w:type="dxa"/>
            <w:tcMar>
              <w:top w:w="58" w:type="dxa"/>
              <w:left w:w="115" w:type="dxa"/>
              <w:bottom w:w="43"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r>
      <w:tr w:rsidR="00CB42A3" w:rsidRPr="00645FB5" w:rsidTr="00854553">
        <w:tc>
          <w:tcPr>
            <w:tcW w:w="4697" w:type="dxa"/>
            <w:tcMar>
              <w:top w:w="58" w:type="dxa"/>
              <w:left w:w="115" w:type="dxa"/>
              <w:bottom w:w="43"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c>
          <w:tcPr>
            <w:tcW w:w="4533" w:type="dxa"/>
            <w:tcMar>
              <w:top w:w="58" w:type="dxa"/>
              <w:left w:w="115" w:type="dxa"/>
              <w:bottom w:w="43"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r>
      <w:tr w:rsidR="00CB42A3" w:rsidRPr="00645FB5" w:rsidTr="00854553">
        <w:tc>
          <w:tcPr>
            <w:tcW w:w="4697" w:type="dxa"/>
            <w:tcMar>
              <w:top w:w="58" w:type="dxa"/>
              <w:left w:w="115" w:type="dxa"/>
              <w:bottom w:w="43"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c>
          <w:tcPr>
            <w:tcW w:w="4533" w:type="dxa"/>
            <w:tcMar>
              <w:top w:w="58" w:type="dxa"/>
              <w:left w:w="115" w:type="dxa"/>
              <w:bottom w:w="43"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r>
      <w:tr w:rsidR="00CB42A3" w:rsidRPr="00645FB5" w:rsidTr="00854553">
        <w:tc>
          <w:tcPr>
            <w:tcW w:w="4697" w:type="dxa"/>
            <w:tcMar>
              <w:top w:w="58" w:type="dxa"/>
              <w:left w:w="115" w:type="dxa"/>
              <w:bottom w:w="43"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c>
          <w:tcPr>
            <w:tcW w:w="4533" w:type="dxa"/>
            <w:tcMar>
              <w:top w:w="58" w:type="dxa"/>
              <w:left w:w="115" w:type="dxa"/>
              <w:bottom w:w="43"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r>
      <w:tr w:rsidR="00CB42A3" w:rsidRPr="00645FB5" w:rsidTr="00854553">
        <w:tc>
          <w:tcPr>
            <w:tcW w:w="4697" w:type="dxa"/>
            <w:tcMar>
              <w:top w:w="58" w:type="dxa"/>
              <w:left w:w="115" w:type="dxa"/>
              <w:bottom w:w="43"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c>
          <w:tcPr>
            <w:tcW w:w="4533" w:type="dxa"/>
            <w:tcMar>
              <w:top w:w="58" w:type="dxa"/>
              <w:left w:w="115" w:type="dxa"/>
              <w:bottom w:w="43"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r>
    </w:tbl>
    <w:p w:rsidR="00CB42A3" w:rsidRDefault="00CB42A3" w:rsidP="00CB42A3">
      <w:pPr>
        <w:rPr>
          <w:rFonts w:eastAsia="Calibri" w:cstheme="minorHAnsi"/>
          <w:color w:val="000000"/>
          <w:szCs w:val="24"/>
        </w:rPr>
      </w:pPr>
    </w:p>
    <w:p w:rsidR="00CB42A3" w:rsidRPr="00D9166A" w:rsidRDefault="00CB42A3" w:rsidP="00CB42A3">
      <w:pPr>
        <w:pStyle w:val="Heading4"/>
        <w:rPr>
          <w:rFonts w:eastAsia="Calibri"/>
          <w:sz w:val="28"/>
        </w:rPr>
      </w:pPr>
      <w:r w:rsidRPr="00D9166A">
        <w:rPr>
          <w:rFonts w:eastAsia="Calibri"/>
        </w:rPr>
        <w:t>Identify Additional Healthcare Services Offered by the Facility</w:t>
      </w:r>
    </w:p>
    <w:p w:rsidR="00CB42A3" w:rsidRDefault="00CB42A3" w:rsidP="00CB42A3">
      <w:pPr>
        <w:ind w:left="360"/>
        <w:rPr>
          <w:rFonts w:eastAsia="Calibri" w:cstheme="minorHAnsi"/>
          <w:color w:val="000000"/>
          <w:szCs w:val="24"/>
        </w:rPr>
      </w:pPr>
      <w:r>
        <w:rPr>
          <w:rFonts w:eastAsia="Calibri" w:cstheme="minorHAnsi"/>
          <w:color w:val="000000"/>
          <w:szCs w:val="24"/>
        </w:rPr>
        <w:t xml:space="preserve">You may not have listed all of the healthcare services offered by your facility in the above task or you may not have done any work in this area previously. If you did not use </w:t>
      </w:r>
      <w:r w:rsidRPr="00EC4B7C">
        <w:rPr>
          <w:rFonts w:eastAsia="Calibri" w:cstheme="minorHAnsi"/>
          <w:i/>
          <w:color w:val="000000"/>
          <w:szCs w:val="24"/>
        </w:rPr>
        <w:t>Worksheet 6.</w:t>
      </w:r>
      <w:r>
        <w:rPr>
          <w:rFonts w:eastAsia="Calibri" w:cstheme="minorHAnsi"/>
          <w:i/>
          <w:color w:val="000000"/>
          <w:szCs w:val="24"/>
        </w:rPr>
        <w:t>2</w:t>
      </w:r>
      <w:r w:rsidRPr="00EC4B7C">
        <w:rPr>
          <w:rFonts w:eastAsia="Calibri" w:cstheme="minorHAnsi"/>
          <w:i/>
          <w:color w:val="000000"/>
          <w:szCs w:val="24"/>
        </w:rPr>
        <w:t xml:space="preserve"> – </w:t>
      </w:r>
      <w:r>
        <w:rPr>
          <w:rFonts w:eastAsia="Calibri" w:cstheme="minorHAnsi"/>
          <w:i/>
          <w:color w:val="000000"/>
          <w:szCs w:val="24"/>
        </w:rPr>
        <w:t xml:space="preserve">Healthcare Services </w:t>
      </w:r>
      <w:r w:rsidRPr="00EC4B7C">
        <w:rPr>
          <w:rFonts w:eastAsia="Calibri" w:cstheme="minorHAnsi"/>
          <w:i/>
          <w:color w:val="000000"/>
          <w:szCs w:val="24"/>
        </w:rPr>
        <w:t>Previous</w:t>
      </w:r>
      <w:r>
        <w:rPr>
          <w:rFonts w:eastAsia="Calibri" w:cstheme="minorHAnsi"/>
          <w:i/>
          <w:color w:val="000000"/>
          <w:szCs w:val="24"/>
        </w:rPr>
        <w:t>ly Identified</w:t>
      </w:r>
      <w:r w:rsidRPr="00EC4B7C">
        <w:rPr>
          <w:rFonts w:eastAsia="Calibri" w:cstheme="minorHAnsi"/>
          <w:i/>
          <w:color w:val="000000"/>
          <w:szCs w:val="24"/>
        </w:rPr>
        <w:t xml:space="preserve"> </w:t>
      </w:r>
      <w:r>
        <w:rPr>
          <w:rFonts w:eastAsia="Calibri" w:cstheme="minorHAnsi"/>
          <w:color w:val="000000"/>
          <w:szCs w:val="24"/>
        </w:rPr>
        <w:t xml:space="preserve">because you have not done any previous work on identifying healthcare services, use </w:t>
      </w:r>
      <w:r w:rsidRPr="00E70DD7">
        <w:rPr>
          <w:rFonts w:eastAsia="Calibri" w:cstheme="minorHAnsi"/>
          <w:i/>
          <w:color w:val="000000"/>
          <w:szCs w:val="24"/>
        </w:rPr>
        <w:t>Worksheet 6.</w:t>
      </w:r>
      <w:r>
        <w:rPr>
          <w:rFonts w:eastAsia="Calibri" w:cstheme="minorHAnsi"/>
          <w:i/>
          <w:color w:val="000000"/>
          <w:szCs w:val="24"/>
        </w:rPr>
        <w:t>3</w:t>
      </w:r>
      <w:r w:rsidRPr="00E70DD7">
        <w:rPr>
          <w:rFonts w:eastAsia="Calibri" w:cstheme="minorHAnsi"/>
          <w:i/>
          <w:color w:val="000000"/>
          <w:szCs w:val="24"/>
        </w:rPr>
        <w:t xml:space="preserve"> – </w:t>
      </w:r>
      <w:r>
        <w:rPr>
          <w:rFonts w:eastAsia="Calibri" w:cstheme="minorHAnsi"/>
          <w:i/>
          <w:color w:val="000000"/>
          <w:szCs w:val="24"/>
        </w:rPr>
        <w:t>Additional</w:t>
      </w:r>
      <w:r w:rsidRPr="00E70DD7">
        <w:rPr>
          <w:rFonts w:eastAsia="Calibri" w:cstheme="minorHAnsi"/>
          <w:i/>
          <w:color w:val="000000"/>
          <w:szCs w:val="24"/>
        </w:rPr>
        <w:t xml:space="preserve"> Facility Healthcare Services </w:t>
      </w:r>
      <w:r>
        <w:rPr>
          <w:rFonts w:eastAsia="Calibri" w:cstheme="minorHAnsi"/>
          <w:color w:val="000000"/>
          <w:szCs w:val="24"/>
        </w:rPr>
        <w:t>on the next page to compile your list of healthcare services.</w:t>
      </w:r>
    </w:p>
    <w:p w:rsidR="00CB42A3" w:rsidRDefault="00CB42A3" w:rsidP="00CB42A3">
      <w:pPr>
        <w:rPr>
          <w:rFonts w:eastAsia="Calibri" w:cstheme="minorHAnsi"/>
          <w:color w:val="000000"/>
          <w:szCs w:val="24"/>
        </w:rPr>
      </w:pPr>
    </w:p>
    <w:p w:rsidR="00CB42A3" w:rsidRDefault="00CB42A3" w:rsidP="00CB42A3">
      <w:pPr>
        <w:ind w:left="360"/>
        <w:rPr>
          <w:rFonts w:eastAsia="Calibri" w:cstheme="minorHAnsi"/>
          <w:color w:val="000000"/>
          <w:szCs w:val="24"/>
        </w:rPr>
      </w:pPr>
      <w:r>
        <w:rPr>
          <w:rFonts w:eastAsia="Calibri" w:cstheme="minorHAnsi"/>
          <w:color w:val="000000"/>
          <w:szCs w:val="24"/>
        </w:rPr>
        <w:t xml:space="preserve">If you did use </w:t>
      </w:r>
      <w:r w:rsidRPr="00F62D25">
        <w:rPr>
          <w:rFonts w:eastAsia="Calibri" w:cstheme="minorHAnsi"/>
          <w:i/>
          <w:color w:val="000000"/>
          <w:szCs w:val="24"/>
        </w:rPr>
        <w:t>Worksheet 6.2</w:t>
      </w:r>
      <w:r>
        <w:rPr>
          <w:rFonts w:eastAsia="Calibri" w:cstheme="minorHAnsi"/>
          <w:color w:val="000000"/>
          <w:szCs w:val="24"/>
        </w:rPr>
        <w:t xml:space="preserve"> above, but you think your facility offers more healthcare services than what you listed in </w:t>
      </w:r>
      <w:r w:rsidRPr="000B2E2F">
        <w:rPr>
          <w:rFonts w:eastAsia="Calibri" w:cstheme="minorHAnsi"/>
          <w:color w:val="000000"/>
          <w:szCs w:val="24"/>
        </w:rPr>
        <w:t xml:space="preserve">the worksheet, </w:t>
      </w:r>
      <w:r>
        <w:rPr>
          <w:rFonts w:eastAsia="Calibri" w:cstheme="minorHAnsi"/>
          <w:color w:val="000000"/>
          <w:szCs w:val="24"/>
        </w:rPr>
        <w:t xml:space="preserve">list </w:t>
      </w:r>
      <w:r w:rsidRPr="000B2E2F">
        <w:rPr>
          <w:rFonts w:eastAsia="Calibri" w:cstheme="minorHAnsi"/>
          <w:color w:val="000000"/>
          <w:szCs w:val="24"/>
        </w:rPr>
        <w:t>only</w:t>
      </w:r>
      <w:r>
        <w:rPr>
          <w:rFonts w:eastAsia="Calibri" w:cstheme="minorHAnsi"/>
          <w:color w:val="000000"/>
          <w:szCs w:val="24"/>
        </w:rPr>
        <w:t xml:space="preserve"> your facility's </w:t>
      </w:r>
      <w:r w:rsidRPr="00F35451">
        <w:rPr>
          <w:rFonts w:eastAsia="Calibri" w:cstheme="minorHAnsi"/>
          <w:color w:val="000000"/>
          <w:szCs w:val="24"/>
          <w:u w:val="single"/>
        </w:rPr>
        <w:t>additional</w:t>
      </w:r>
      <w:r>
        <w:rPr>
          <w:rFonts w:eastAsia="Calibri" w:cstheme="minorHAnsi"/>
          <w:color w:val="000000"/>
          <w:szCs w:val="24"/>
        </w:rPr>
        <w:t xml:space="preserve"> healthcare services in </w:t>
      </w:r>
      <w:r w:rsidRPr="00F62D25">
        <w:rPr>
          <w:rFonts w:eastAsia="Calibri" w:cstheme="minorHAnsi"/>
          <w:i/>
          <w:color w:val="000000"/>
          <w:szCs w:val="24"/>
        </w:rPr>
        <w:t>Worksheet 6.3</w:t>
      </w:r>
      <w:r>
        <w:rPr>
          <w:rFonts w:eastAsia="Calibri" w:cstheme="minorHAnsi"/>
          <w:color w:val="000000"/>
          <w:szCs w:val="24"/>
        </w:rPr>
        <w:t xml:space="preserve"> (i.e., healthcare services that are missing from </w:t>
      </w:r>
      <w:r w:rsidRPr="00F62D25">
        <w:rPr>
          <w:rFonts w:eastAsia="Calibri" w:cstheme="minorHAnsi"/>
          <w:i/>
          <w:color w:val="000000"/>
          <w:szCs w:val="24"/>
        </w:rPr>
        <w:t>Worksheet 6.2</w:t>
      </w:r>
      <w:r>
        <w:rPr>
          <w:rFonts w:eastAsia="Calibri" w:cstheme="minorHAnsi"/>
          <w:color w:val="000000"/>
          <w:szCs w:val="24"/>
        </w:rPr>
        <w:t>)</w:t>
      </w:r>
      <w:r w:rsidRPr="004B6688">
        <w:rPr>
          <w:rFonts w:eastAsia="Calibri" w:cstheme="minorHAnsi"/>
          <w:i/>
          <w:color w:val="000000"/>
          <w:szCs w:val="24"/>
        </w:rPr>
        <w:t>.</w:t>
      </w:r>
      <w:r>
        <w:rPr>
          <w:rFonts w:eastAsia="Calibri" w:cstheme="minorHAnsi"/>
          <w:color w:val="000000"/>
          <w:szCs w:val="24"/>
        </w:rPr>
        <w:t xml:space="preserve"> </w:t>
      </w:r>
      <w:r w:rsidRPr="00D5554B">
        <w:rPr>
          <w:rFonts w:eastAsia="Calibri" w:cstheme="minorHAnsi"/>
          <w:color w:val="000000"/>
          <w:szCs w:val="24"/>
        </w:rPr>
        <w:t>Complete</w:t>
      </w:r>
      <w:r>
        <w:rPr>
          <w:rFonts w:eastAsia="Calibri" w:cstheme="minorHAnsi"/>
          <w:color w:val="000000"/>
          <w:szCs w:val="24"/>
        </w:rPr>
        <w:t xml:space="preserve"> one worksheet for each facility represented on your facility-based team.</w:t>
      </w:r>
    </w:p>
    <w:p w:rsidR="00CB42A3" w:rsidRDefault="00CB42A3" w:rsidP="00CB42A3">
      <w:pPr>
        <w:rPr>
          <w:rFonts w:eastAsia="Calibri" w:cstheme="minorHAnsi"/>
          <w:color w:val="000000"/>
          <w:szCs w:val="24"/>
        </w:rPr>
      </w:pPr>
    </w:p>
    <w:p w:rsidR="00CB42A3" w:rsidRDefault="00CB42A3" w:rsidP="00CB42A3">
      <w:pPr>
        <w:ind w:left="360"/>
        <w:rPr>
          <w:rFonts w:eastAsia="Calibri" w:cstheme="minorHAnsi"/>
          <w:color w:val="000000"/>
          <w:szCs w:val="24"/>
        </w:rPr>
      </w:pPr>
      <w:r>
        <w:rPr>
          <w:rFonts w:eastAsia="Calibri" w:cstheme="minorHAnsi"/>
          <w:color w:val="000000"/>
          <w:szCs w:val="24"/>
        </w:rPr>
        <w:t>A list of common healthcare facility services is provided on the next page to help you identify additional healthcare services offered by your facility.</w:t>
      </w:r>
    </w:p>
    <w:p w:rsidR="00CB42A3" w:rsidRDefault="00CB42A3" w:rsidP="00CB42A3">
      <w:pPr>
        <w:rPr>
          <w:rFonts w:eastAsia="Calibri" w:cstheme="minorHAnsi"/>
          <w:color w:val="000000"/>
          <w:szCs w:val="24"/>
        </w:rPr>
        <w:sectPr w:rsidR="00CB42A3" w:rsidSect="00854553">
          <w:pgSz w:w="12240" w:h="15840"/>
          <w:pgMar w:top="720" w:right="1440" w:bottom="720" w:left="1440" w:header="720" w:footer="720" w:gutter="0"/>
          <w:cols w:space="720"/>
          <w:docGrid w:linePitch="360"/>
        </w:sectPr>
      </w:pPr>
    </w:p>
    <w:p w:rsidR="00CB42A3" w:rsidRPr="00EA1145" w:rsidRDefault="00CB42A3" w:rsidP="00CB42A3">
      <w:pPr>
        <w:spacing w:after="120"/>
        <w:ind w:left="360"/>
        <w:jc w:val="center"/>
        <w:rPr>
          <w:rFonts w:eastAsia="Calibri" w:cstheme="minorHAnsi"/>
          <w:szCs w:val="24"/>
        </w:rPr>
      </w:pPr>
      <w:r w:rsidRPr="00EA1145">
        <w:rPr>
          <w:rFonts w:eastAsia="Calibri" w:cstheme="minorHAnsi"/>
          <w:b/>
          <w:smallCaps/>
          <w:sz w:val="28"/>
          <w:szCs w:val="24"/>
        </w:rPr>
        <w:lastRenderedPageBreak/>
        <w:t>List of Common Healthcare Facility Services</w:t>
      </w:r>
    </w:p>
    <w:tbl>
      <w:tblPr>
        <w:tblStyle w:val="TableGrid"/>
        <w:tblW w:w="7200" w:type="dxa"/>
        <w:jc w:val="center"/>
        <w:tblLook w:val="04A0" w:firstRow="1" w:lastRow="0" w:firstColumn="1" w:lastColumn="0" w:noHBand="0" w:noVBand="1"/>
        <w:tblDescription w:val="This table provides a list of common healthcare facility services."/>
      </w:tblPr>
      <w:tblGrid>
        <w:gridCol w:w="3727"/>
        <w:gridCol w:w="3473"/>
      </w:tblGrid>
      <w:tr w:rsidR="00CB42A3" w:rsidTr="00854553">
        <w:trPr>
          <w:cantSplit/>
          <w:tblHeader/>
          <w:jc w:val="center"/>
        </w:trPr>
        <w:tc>
          <w:tcPr>
            <w:tcW w:w="3727" w:type="dxa"/>
            <w:shd w:val="clear" w:color="auto" w:fill="943634" w:themeFill="accent2" w:themeFillShade="BF"/>
            <w:tcMar>
              <w:top w:w="58" w:type="dxa"/>
              <w:left w:w="115" w:type="dxa"/>
              <w:bottom w:w="58" w:type="dxa"/>
              <w:right w:w="115" w:type="dxa"/>
            </w:tcMar>
            <w:vAlign w:val="center"/>
          </w:tcPr>
          <w:p w:rsidR="00CB42A3" w:rsidRDefault="00CB42A3" w:rsidP="00854553">
            <w:pPr>
              <w:jc w:val="center"/>
              <w:rPr>
                <w:rFonts w:eastAsia="Calibri" w:cstheme="minorHAnsi"/>
                <w:color w:val="000000"/>
                <w:szCs w:val="24"/>
              </w:rPr>
            </w:pPr>
            <w:r>
              <w:rPr>
                <w:rFonts w:eastAsia="Calibri" w:cstheme="minorHAnsi"/>
                <w:b/>
                <w:smallCaps/>
                <w:color w:val="FFFFFF" w:themeColor="background1"/>
                <w:szCs w:val="24"/>
              </w:rPr>
              <w:t>Service</w:t>
            </w:r>
          </w:p>
        </w:tc>
        <w:tc>
          <w:tcPr>
            <w:tcW w:w="3473" w:type="dxa"/>
            <w:shd w:val="clear" w:color="auto" w:fill="943634" w:themeFill="accent2" w:themeFillShade="BF"/>
            <w:tcMar>
              <w:top w:w="58" w:type="dxa"/>
              <w:left w:w="115" w:type="dxa"/>
              <w:bottom w:w="58" w:type="dxa"/>
              <w:right w:w="115" w:type="dxa"/>
            </w:tcMar>
            <w:vAlign w:val="center"/>
          </w:tcPr>
          <w:p w:rsidR="00CB42A3" w:rsidRDefault="00CB42A3" w:rsidP="00854553">
            <w:pPr>
              <w:jc w:val="center"/>
              <w:rPr>
                <w:rFonts w:eastAsia="Calibri" w:cstheme="minorHAnsi"/>
                <w:color w:val="000000"/>
                <w:szCs w:val="24"/>
              </w:rPr>
            </w:pPr>
            <w:r>
              <w:rPr>
                <w:rFonts w:eastAsia="Calibri" w:cstheme="minorHAnsi"/>
                <w:b/>
                <w:smallCaps/>
                <w:color w:val="FFFFFF" w:themeColor="background1"/>
                <w:szCs w:val="24"/>
              </w:rPr>
              <w:t>Service</w:t>
            </w:r>
          </w:p>
        </w:tc>
      </w:tr>
      <w:tr w:rsidR="00CB42A3" w:rsidTr="00854553">
        <w:trPr>
          <w:jc w:val="center"/>
        </w:trPr>
        <w:tc>
          <w:tcPr>
            <w:tcW w:w="3727" w:type="dxa"/>
            <w:tcMar>
              <w:top w:w="58" w:type="dxa"/>
              <w:left w:w="115" w:type="dxa"/>
              <w:bottom w:w="58" w:type="dxa"/>
              <w:right w:w="115" w:type="dxa"/>
            </w:tcMar>
            <w:vAlign w:val="center"/>
          </w:tcPr>
          <w:p w:rsidR="00CB42A3" w:rsidRDefault="00CB42A3" w:rsidP="00854553">
            <w:pPr>
              <w:rPr>
                <w:rFonts w:eastAsia="Calibri" w:cstheme="minorHAnsi"/>
                <w:color w:val="000000"/>
                <w:szCs w:val="24"/>
              </w:rPr>
            </w:pPr>
            <w:r>
              <w:rPr>
                <w:rFonts w:eastAsia="Calibri" w:cstheme="minorHAnsi"/>
                <w:color w:val="000000"/>
                <w:szCs w:val="24"/>
              </w:rPr>
              <w:t>Birthing</w:t>
            </w:r>
          </w:p>
        </w:tc>
        <w:tc>
          <w:tcPr>
            <w:tcW w:w="3473" w:type="dxa"/>
            <w:tcMar>
              <w:top w:w="58" w:type="dxa"/>
              <w:left w:w="115" w:type="dxa"/>
              <w:bottom w:w="58" w:type="dxa"/>
              <w:right w:w="115" w:type="dxa"/>
            </w:tcMar>
            <w:vAlign w:val="center"/>
          </w:tcPr>
          <w:p w:rsidR="00CB42A3" w:rsidRDefault="00CB42A3" w:rsidP="00854553">
            <w:pPr>
              <w:rPr>
                <w:rFonts w:eastAsia="Calibri" w:cstheme="minorHAnsi"/>
                <w:color w:val="000000"/>
                <w:szCs w:val="24"/>
              </w:rPr>
            </w:pPr>
            <w:r>
              <w:rPr>
                <w:rFonts w:eastAsia="Calibri" w:cstheme="minorHAnsi"/>
                <w:color w:val="000000"/>
                <w:szCs w:val="24"/>
              </w:rPr>
              <w:t>Mental health</w:t>
            </w:r>
            <w:r w:rsidRPr="00FC456F">
              <w:rPr>
                <w:rFonts w:eastAsia="Calibri" w:cstheme="minorHAnsi"/>
                <w:color w:val="000000"/>
                <w:szCs w:val="24"/>
                <w:vertAlign w:val="superscript"/>
              </w:rPr>
              <w:t>*</w:t>
            </w:r>
          </w:p>
        </w:tc>
      </w:tr>
      <w:tr w:rsidR="00CB42A3" w:rsidTr="00854553">
        <w:trPr>
          <w:jc w:val="center"/>
        </w:trPr>
        <w:tc>
          <w:tcPr>
            <w:tcW w:w="3727" w:type="dxa"/>
            <w:tcMar>
              <w:top w:w="58" w:type="dxa"/>
              <w:left w:w="115" w:type="dxa"/>
              <w:bottom w:w="58" w:type="dxa"/>
              <w:right w:w="115" w:type="dxa"/>
            </w:tcMar>
            <w:vAlign w:val="center"/>
          </w:tcPr>
          <w:p w:rsidR="00CB42A3" w:rsidRDefault="00CB42A3" w:rsidP="00854553">
            <w:pPr>
              <w:rPr>
                <w:rFonts w:eastAsia="Calibri" w:cstheme="minorHAnsi"/>
                <w:color w:val="000000"/>
                <w:szCs w:val="24"/>
              </w:rPr>
            </w:pPr>
            <w:r>
              <w:rPr>
                <w:rFonts w:eastAsia="Calibri" w:cstheme="minorHAnsi"/>
                <w:color w:val="000000"/>
                <w:szCs w:val="24"/>
              </w:rPr>
              <w:t>Cancer</w:t>
            </w:r>
          </w:p>
        </w:tc>
        <w:tc>
          <w:tcPr>
            <w:tcW w:w="3473" w:type="dxa"/>
            <w:tcMar>
              <w:top w:w="58" w:type="dxa"/>
              <w:left w:w="115" w:type="dxa"/>
              <w:bottom w:w="58" w:type="dxa"/>
              <w:right w:w="115" w:type="dxa"/>
            </w:tcMar>
            <w:vAlign w:val="center"/>
          </w:tcPr>
          <w:p w:rsidR="00CB42A3" w:rsidRDefault="00CB42A3" w:rsidP="00854553">
            <w:pPr>
              <w:rPr>
                <w:rFonts w:eastAsia="Calibri" w:cstheme="minorHAnsi"/>
                <w:color w:val="000000"/>
                <w:szCs w:val="24"/>
              </w:rPr>
            </w:pPr>
            <w:r>
              <w:rPr>
                <w:rFonts w:eastAsia="Calibri" w:cstheme="minorHAnsi"/>
                <w:szCs w:val="24"/>
              </w:rPr>
              <w:t>Orthopedic</w:t>
            </w:r>
          </w:p>
        </w:tc>
      </w:tr>
      <w:tr w:rsidR="00CB42A3" w:rsidTr="00854553">
        <w:trPr>
          <w:jc w:val="center"/>
        </w:trPr>
        <w:tc>
          <w:tcPr>
            <w:tcW w:w="3727" w:type="dxa"/>
            <w:tcMar>
              <w:top w:w="58" w:type="dxa"/>
              <w:left w:w="115" w:type="dxa"/>
              <w:bottom w:w="58" w:type="dxa"/>
              <w:right w:w="115" w:type="dxa"/>
            </w:tcMar>
            <w:vAlign w:val="center"/>
          </w:tcPr>
          <w:p w:rsidR="00CB42A3" w:rsidRDefault="00CB42A3" w:rsidP="00854553">
            <w:pPr>
              <w:rPr>
                <w:rFonts w:eastAsia="Calibri" w:cstheme="minorHAnsi"/>
                <w:color w:val="000000"/>
                <w:szCs w:val="24"/>
              </w:rPr>
            </w:pPr>
            <w:r>
              <w:rPr>
                <w:rFonts w:eastAsia="Calibri" w:cstheme="minorHAnsi"/>
                <w:color w:val="000000"/>
                <w:szCs w:val="24"/>
              </w:rPr>
              <w:t>Cardiovascular</w:t>
            </w:r>
          </w:p>
        </w:tc>
        <w:tc>
          <w:tcPr>
            <w:tcW w:w="3473" w:type="dxa"/>
            <w:tcMar>
              <w:top w:w="58" w:type="dxa"/>
              <w:left w:w="115" w:type="dxa"/>
              <w:bottom w:w="58" w:type="dxa"/>
              <w:right w:w="115" w:type="dxa"/>
            </w:tcMar>
            <w:vAlign w:val="center"/>
          </w:tcPr>
          <w:p w:rsidR="00CB42A3" w:rsidRDefault="00CB42A3" w:rsidP="00854553">
            <w:pPr>
              <w:rPr>
                <w:rFonts w:eastAsia="Calibri" w:cstheme="minorHAnsi"/>
                <w:color w:val="000000"/>
                <w:szCs w:val="24"/>
              </w:rPr>
            </w:pPr>
            <w:r>
              <w:rPr>
                <w:rFonts w:eastAsia="Calibri" w:cstheme="minorHAnsi"/>
                <w:szCs w:val="24"/>
              </w:rPr>
              <w:t>Outpatient care</w:t>
            </w:r>
          </w:p>
        </w:tc>
      </w:tr>
      <w:tr w:rsidR="00CB42A3" w:rsidTr="00854553">
        <w:trPr>
          <w:jc w:val="center"/>
        </w:trPr>
        <w:tc>
          <w:tcPr>
            <w:tcW w:w="3727" w:type="dxa"/>
            <w:tcMar>
              <w:top w:w="58" w:type="dxa"/>
              <w:left w:w="115" w:type="dxa"/>
              <w:bottom w:w="58" w:type="dxa"/>
              <w:right w:w="115" w:type="dxa"/>
            </w:tcMar>
            <w:vAlign w:val="center"/>
          </w:tcPr>
          <w:p w:rsidR="00CB42A3" w:rsidRDefault="00CB42A3" w:rsidP="00854553">
            <w:pPr>
              <w:rPr>
                <w:rFonts w:eastAsia="Calibri" w:cstheme="minorHAnsi"/>
                <w:color w:val="000000"/>
                <w:szCs w:val="24"/>
              </w:rPr>
            </w:pPr>
            <w:r>
              <w:rPr>
                <w:rFonts w:eastAsia="Calibri" w:cstheme="minorHAnsi"/>
                <w:szCs w:val="24"/>
              </w:rPr>
              <w:t>Emergency/trauma</w:t>
            </w:r>
          </w:p>
        </w:tc>
        <w:tc>
          <w:tcPr>
            <w:tcW w:w="3473" w:type="dxa"/>
            <w:tcMar>
              <w:top w:w="58" w:type="dxa"/>
              <w:left w:w="115" w:type="dxa"/>
              <w:bottom w:w="58" w:type="dxa"/>
              <w:right w:w="115" w:type="dxa"/>
            </w:tcMar>
            <w:vAlign w:val="center"/>
          </w:tcPr>
          <w:p w:rsidR="00CB42A3" w:rsidRDefault="00CB42A3" w:rsidP="00854553">
            <w:pPr>
              <w:rPr>
                <w:rFonts w:eastAsia="Calibri" w:cstheme="minorHAnsi"/>
                <w:color w:val="000000"/>
                <w:szCs w:val="24"/>
              </w:rPr>
            </w:pPr>
            <w:r>
              <w:rPr>
                <w:rFonts w:eastAsia="Calibri" w:cstheme="minorHAnsi"/>
                <w:szCs w:val="24"/>
              </w:rPr>
              <w:t>Pediatric</w:t>
            </w:r>
          </w:p>
        </w:tc>
      </w:tr>
      <w:tr w:rsidR="00CB42A3" w:rsidTr="00854553">
        <w:trPr>
          <w:jc w:val="center"/>
        </w:trPr>
        <w:tc>
          <w:tcPr>
            <w:tcW w:w="3727" w:type="dxa"/>
            <w:tcMar>
              <w:top w:w="58" w:type="dxa"/>
              <w:left w:w="115" w:type="dxa"/>
              <w:bottom w:w="58" w:type="dxa"/>
              <w:right w:w="115" w:type="dxa"/>
            </w:tcMar>
            <w:vAlign w:val="center"/>
          </w:tcPr>
          <w:p w:rsidR="00CB42A3" w:rsidRDefault="00CB42A3" w:rsidP="00854553">
            <w:pPr>
              <w:rPr>
                <w:rFonts w:eastAsia="Calibri" w:cstheme="minorHAnsi"/>
                <w:color w:val="000000"/>
                <w:szCs w:val="24"/>
              </w:rPr>
            </w:pPr>
            <w:r>
              <w:rPr>
                <w:rFonts w:eastAsia="Calibri" w:cstheme="minorHAnsi"/>
                <w:szCs w:val="24"/>
              </w:rPr>
              <w:t>Imaging</w:t>
            </w:r>
          </w:p>
        </w:tc>
        <w:tc>
          <w:tcPr>
            <w:tcW w:w="3473" w:type="dxa"/>
            <w:tcMar>
              <w:top w:w="58" w:type="dxa"/>
              <w:left w:w="115" w:type="dxa"/>
              <w:bottom w:w="58" w:type="dxa"/>
              <w:right w:w="115" w:type="dxa"/>
            </w:tcMar>
            <w:vAlign w:val="center"/>
          </w:tcPr>
          <w:p w:rsidR="00CB42A3" w:rsidRDefault="00CB42A3" w:rsidP="00854553">
            <w:pPr>
              <w:rPr>
                <w:rFonts w:eastAsia="Calibri" w:cstheme="minorHAnsi"/>
                <w:color w:val="000000"/>
                <w:szCs w:val="24"/>
              </w:rPr>
            </w:pPr>
            <w:r>
              <w:rPr>
                <w:rFonts w:eastAsia="Calibri" w:cstheme="minorHAnsi"/>
                <w:szCs w:val="24"/>
              </w:rPr>
              <w:t>Pharmacy</w:t>
            </w:r>
          </w:p>
        </w:tc>
      </w:tr>
      <w:tr w:rsidR="00CB42A3" w:rsidTr="00854553">
        <w:trPr>
          <w:jc w:val="center"/>
        </w:trPr>
        <w:tc>
          <w:tcPr>
            <w:tcW w:w="3727" w:type="dxa"/>
            <w:tcMar>
              <w:top w:w="58" w:type="dxa"/>
              <w:left w:w="115" w:type="dxa"/>
              <w:bottom w:w="58" w:type="dxa"/>
              <w:right w:w="115" w:type="dxa"/>
            </w:tcMar>
            <w:vAlign w:val="center"/>
          </w:tcPr>
          <w:p w:rsidR="00CB42A3" w:rsidRPr="002564AE" w:rsidRDefault="00CB42A3" w:rsidP="00854553">
            <w:pPr>
              <w:rPr>
                <w:rFonts w:eastAsia="Calibri" w:cstheme="minorHAnsi"/>
                <w:szCs w:val="24"/>
              </w:rPr>
            </w:pPr>
            <w:r>
              <w:rPr>
                <w:rFonts w:eastAsia="Calibri" w:cstheme="minorHAnsi"/>
                <w:szCs w:val="24"/>
              </w:rPr>
              <w:t>Inpatient care</w:t>
            </w:r>
          </w:p>
        </w:tc>
        <w:tc>
          <w:tcPr>
            <w:tcW w:w="3473" w:type="dxa"/>
            <w:tcMar>
              <w:top w:w="58" w:type="dxa"/>
              <w:left w:w="115" w:type="dxa"/>
              <w:bottom w:w="58" w:type="dxa"/>
              <w:right w:w="115" w:type="dxa"/>
            </w:tcMar>
            <w:vAlign w:val="center"/>
          </w:tcPr>
          <w:p w:rsidR="00CB42A3" w:rsidRDefault="00CB42A3" w:rsidP="00854553">
            <w:pPr>
              <w:rPr>
                <w:rFonts w:eastAsia="Calibri" w:cstheme="minorHAnsi"/>
                <w:color w:val="000000"/>
                <w:szCs w:val="24"/>
              </w:rPr>
            </w:pPr>
            <w:r>
              <w:rPr>
                <w:rFonts w:eastAsia="Calibri" w:cstheme="minorHAnsi"/>
                <w:szCs w:val="24"/>
              </w:rPr>
              <w:t>Pulmonary</w:t>
            </w:r>
          </w:p>
        </w:tc>
      </w:tr>
      <w:tr w:rsidR="00CB42A3" w:rsidTr="00854553">
        <w:trPr>
          <w:jc w:val="center"/>
        </w:trPr>
        <w:tc>
          <w:tcPr>
            <w:tcW w:w="3727" w:type="dxa"/>
            <w:tcMar>
              <w:top w:w="58" w:type="dxa"/>
              <w:left w:w="115" w:type="dxa"/>
              <w:bottom w:w="58" w:type="dxa"/>
              <w:right w:w="115" w:type="dxa"/>
            </w:tcMar>
            <w:vAlign w:val="center"/>
          </w:tcPr>
          <w:p w:rsidR="00CB42A3" w:rsidRDefault="00CB42A3" w:rsidP="00854553">
            <w:pPr>
              <w:rPr>
                <w:rFonts w:eastAsia="Calibri" w:cstheme="minorHAnsi"/>
                <w:color w:val="000000"/>
                <w:szCs w:val="24"/>
              </w:rPr>
            </w:pPr>
            <w:r>
              <w:rPr>
                <w:rFonts w:eastAsia="Calibri" w:cstheme="minorHAnsi"/>
                <w:szCs w:val="24"/>
              </w:rPr>
              <w:t>Interventional radiology</w:t>
            </w:r>
          </w:p>
        </w:tc>
        <w:tc>
          <w:tcPr>
            <w:tcW w:w="3473" w:type="dxa"/>
            <w:tcMar>
              <w:top w:w="58" w:type="dxa"/>
              <w:left w:w="115" w:type="dxa"/>
              <w:bottom w:w="58" w:type="dxa"/>
              <w:right w:w="115" w:type="dxa"/>
            </w:tcMar>
            <w:vAlign w:val="center"/>
          </w:tcPr>
          <w:p w:rsidR="00CB42A3" w:rsidRDefault="00CB42A3" w:rsidP="00854553">
            <w:pPr>
              <w:rPr>
                <w:rFonts w:eastAsia="Calibri" w:cstheme="minorHAnsi"/>
                <w:color w:val="000000"/>
                <w:szCs w:val="24"/>
              </w:rPr>
            </w:pPr>
            <w:r>
              <w:rPr>
                <w:rFonts w:eastAsia="Calibri" w:cstheme="minorHAnsi"/>
                <w:szCs w:val="24"/>
              </w:rPr>
              <w:t>Surgical</w:t>
            </w:r>
          </w:p>
        </w:tc>
      </w:tr>
      <w:tr w:rsidR="00CB42A3" w:rsidTr="00854553">
        <w:trPr>
          <w:jc w:val="center"/>
        </w:trPr>
        <w:tc>
          <w:tcPr>
            <w:tcW w:w="3727" w:type="dxa"/>
            <w:tcMar>
              <w:top w:w="58" w:type="dxa"/>
              <w:left w:w="115" w:type="dxa"/>
              <w:bottom w:w="58" w:type="dxa"/>
              <w:right w:w="115" w:type="dxa"/>
            </w:tcMar>
            <w:vAlign w:val="center"/>
          </w:tcPr>
          <w:p w:rsidR="00CB42A3" w:rsidRDefault="00CB42A3" w:rsidP="00854553">
            <w:pPr>
              <w:rPr>
                <w:rFonts w:eastAsia="Calibri" w:cstheme="minorHAnsi"/>
                <w:szCs w:val="24"/>
              </w:rPr>
            </w:pPr>
            <w:r>
              <w:rPr>
                <w:rFonts w:eastAsia="Calibri" w:cstheme="minorHAnsi"/>
                <w:szCs w:val="24"/>
              </w:rPr>
              <w:t>Laboratory</w:t>
            </w:r>
          </w:p>
        </w:tc>
        <w:tc>
          <w:tcPr>
            <w:tcW w:w="3473" w:type="dxa"/>
            <w:tcMar>
              <w:top w:w="58" w:type="dxa"/>
              <w:left w:w="115" w:type="dxa"/>
              <w:bottom w:w="58" w:type="dxa"/>
              <w:right w:w="115" w:type="dxa"/>
            </w:tcMar>
            <w:vAlign w:val="center"/>
          </w:tcPr>
          <w:p w:rsidR="00CB42A3" w:rsidRDefault="00CB42A3" w:rsidP="00854553">
            <w:pPr>
              <w:rPr>
                <w:rFonts w:eastAsia="Calibri" w:cstheme="minorHAnsi"/>
                <w:color w:val="000000"/>
                <w:szCs w:val="24"/>
              </w:rPr>
            </w:pPr>
            <w:r>
              <w:rPr>
                <w:rFonts w:eastAsia="Calibri" w:cstheme="minorHAnsi"/>
                <w:szCs w:val="24"/>
              </w:rPr>
              <w:t>Therapy</w:t>
            </w:r>
          </w:p>
        </w:tc>
      </w:tr>
    </w:tbl>
    <w:p w:rsidR="00CB42A3" w:rsidRDefault="00CB42A3" w:rsidP="00CB42A3">
      <w:pPr>
        <w:rPr>
          <w:rFonts w:eastAsia="Calibri" w:cstheme="minorHAnsi"/>
          <w:color w:val="000000"/>
          <w:szCs w:val="24"/>
        </w:rPr>
      </w:pPr>
    </w:p>
    <w:p w:rsidR="00CB42A3" w:rsidRDefault="00CB42A3" w:rsidP="00CB42A3">
      <w:pPr>
        <w:ind w:left="504" w:hanging="144"/>
      </w:pPr>
      <w:r w:rsidRPr="00FC456F">
        <w:rPr>
          <w:vertAlign w:val="superscript"/>
        </w:rPr>
        <w:t>*</w:t>
      </w:r>
      <w:r>
        <w:t xml:space="preserve"> </w:t>
      </w:r>
      <w:r>
        <w:tab/>
        <w:t>Make sure to consider mental health as one of your facility's essential healthcare services even if your facility does not offer this service. As you curtail the services your facility offers, your staff may experience mental stress and, thus, need mental health services. You also should consider other services your staff may need during a heavy surge situation, such as housing and family support services.</w:t>
      </w:r>
    </w:p>
    <w:p w:rsidR="00CB42A3" w:rsidRDefault="00CB42A3" w:rsidP="00CB42A3"/>
    <w:p w:rsidR="00CB42A3" w:rsidRPr="00EA1145" w:rsidRDefault="00CB42A3" w:rsidP="00CB42A3">
      <w:pPr>
        <w:spacing w:after="240"/>
        <w:jc w:val="center"/>
      </w:pPr>
      <w:r w:rsidRPr="00EA1145">
        <w:rPr>
          <w:rFonts w:eastAsia="Calibri" w:cstheme="minorHAnsi"/>
          <w:b/>
          <w:smallCaps/>
          <w:sz w:val="28"/>
          <w:szCs w:val="28"/>
        </w:rPr>
        <w:t>Worksheet 6.3 – Additional Facility Healthcare Services</w:t>
      </w:r>
    </w:p>
    <w:p w:rsidR="00CB42A3" w:rsidRPr="00DE2FEF" w:rsidRDefault="00CB42A3" w:rsidP="00CB42A3">
      <w:pPr>
        <w:tabs>
          <w:tab w:val="left" w:pos="1080"/>
        </w:tabs>
        <w:rPr>
          <w:rFonts w:eastAsia="Calibri" w:cstheme="minorHAnsi"/>
          <w:sz w:val="22"/>
        </w:rPr>
      </w:pPr>
      <w:r w:rsidRPr="00DE2FEF">
        <w:rPr>
          <w:rFonts w:eastAsia="Calibri" w:cstheme="minorHAnsi"/>
          <w:b/>
          <w:sz w:val="22"/>
        </w:rPr>
        <w:t>Instructions:</w:t>
      </w:r>
      <w:r w:rsidRPr="00DE2FEF">
        <w:rPr>
          <w:rFonts w:eastAsia="Calibri" w:cstheme="minorHAnsi"/>
          <w:sz w:val="22"/>
        </w:rPr>
        <w:t xml:space="preserve"> Enter the name of your facility in the space provided below. Next, list additional healthcare services that have been identified.</w:t>
      </w:r>
    </w:p>
    <w:p w:rsidR="00CB42A3" w:rsidRPr="007B0D48" w:rsidRDefault="00CB42A3" w:rsidP="00CB42A3">
      <w:pPr>
        <w:tabs>
          <w:tab w:val="left" w:pos="1080"/>
        </w:tabs>
        <w:rPr>
          <w:rFonts w:eastAsia="Calibri" w:cstheme="minorHAnsi"/>
          <w:szCs w:val="24"/>
        </w:rPr>
      </w:pPr>
    </w:p>
    <w:p w:rsidR="00CB42A3" w:rsidRPr="007B0D48" w:rsidRDefault="00CB42A3" w:rsidP="00CB42A3">
      <w:pPr>
        <w:tabs>
          <w:tab w:val="left" w:pos="1080"/>
        </w:tabs>
        <w:spacing w:after="120"/>
        <w:jc w:val="center"/>
        <w:rPr>
          <w:rFonts w:eastAsia="Calibri" w:cstheme="minorHAnsi"/>
          <w:b/>
          <w:szCs w:val="24"/>
        </w:rPr>
      </w:pPr>
      <w:r w:rsidRPr="007B0D48">
        <w:rPr>
          <w:rFonts w:eastAsia="Calibri" w:cstheme="minorHAnsi"/>
          <w:b/>
          <w:szCs w:val="24"/>
        </w:rPr>
        <w:t>Facility: ___________________________________</w:t>
      </w:r>
    </w:p>
    <w:tbl>
      <w:tblPr>
        <w:tblStyle w:val="TableGrid"/>
        <w:tblW w:w="0" w:type="auto"/>
        <w:tblInd w:w="360" w:type="dxa"/>
        <w:tblLook w:val="04A0" w:firstRow="1" w:lastRow="0" w:firstColumn="1" w:lastColumn="0" w:noHBand="0" w:noVBand="1"/>
        <w:tblDescription w:val="This table is used by facility-based team members to document additional healthcare services that their facility offers."/>
      </w:tblPr>
      <w:tblGrid>
        <w:gridCol w:w="4542"/>
        <w:gridCol w:w="4688"/>
      </w:tblGrid>
      <w:tr w:rsidR="00CB42A3" w:rsidTr="00854553">
        <w:trPr>
          <w:cantSplit/>
          <w:tblHeader/>
        </w:trPr>
        <w:tc>
          <w:tcPr>
            <w:tcW w:w="4542" w:type="dxa"/>
            <w:shd w:val="clear" w:color="auto" w:fill="D99594" w:themeFill="accent2" w:themeFillTint="99"/>
            <w:tcMar>
              <w:top w:w="58" w:type="dxa"/>
              <w:left w:w="115" w:type="dxa"/>
              <w:bottom w:w="43" w:type="dxa"/>
              <w:right w:w="115" w:type="dxa"/>
            </w:tcMar>
            <w:vAlign w:val="center"/>
          </w:tcPr>
          <w:p w:rsidR="00CB42A3" w:rsidRPr="00116CD0" w:rsidRDefault="00CB42A3" w:rsidP="00854553">
            <w:pPr>
              <w:jc w:val="center"/>
              <w:rPr>
                <w:rFonts w:eastAsia="Calibri" w:cstheme="minorHAnsi"/>
                <w:b/>
                <w:color w:val="000000"/>
                <w:sz w:val="20"/>
                <w:szCs w:val="24"/>
              </w:rPr>
            </w:pPr>
            <w:r>
              <w:rPr>
                <w:rFonts w:eastAsia="Calibri" w:cstheme="minorHAnsi"/>
                <w:b/>
                <w:color w:val="000000"/>
                <w:sz w:val="20"/>
                <w:szCs w:val="24"/>
              </w:rPr>
              <w:t>Healthcare Service</w:t>
            </w:r>
          </w:p>
        </w:tc>
        <w:tc>
          <w:tcPr>
            <w:tcW w:w="4688" w:type="dxa"/>
            <w:shd w:val="clear" w:color="auto" w:fill="D99594" w:themeFill="accent2" w:themeFillTint="99"/>
            <w:tcMar>
              <w:top w:w="58" w:type="dxa"/>
              <w:left w:w="115" w:type="dxa"/>
              <w:bottom w:w="43" w:type="dxa"/>
              <w:right w:w="115" w:type="dxa"/>
            </w:tcMar>
            <w:vAlign w:val="center"/>
          </w:tcPr>
          <w:p w:rsidR="00CB42A3" w:rsidRPr="00116CD0" w:rsidRDefault="00CB42A3" w:rsidP="00854553">
            <w:pPr>
              <w:jc w:val="center"/>
              <w:rPr>
                <w:rFonts w:eastAsia="Calibri" w:cstheme="minorHAnsi"/>
                <w:b/>
                <w:color w:val="000000"/>
                <w:sz w:val="20"/>
                <w:szCs w:val="24"/>
              </w:rPr>
            </w:pPr>
            <w:r>
              <w:rPr>
                <w:rFonts w:eastAsia="Calibri" w:cstheme="minorHAnsi"/>
                <w:b/>
                <w:color w:val="000000"/>
                <w:sz w:val="20"/>
                <w:szCs w:val="24"/>
              </w:rPr>
              <w:t>Healthcare Service</w:t>
            </w:r>
          </w:p>
        </w:tc>
      </w:tr>
      <w:tr w:rsidR="00CB42A3" w:rsidRPr="00645FB5" w:rsidTr="00854553">
        <w:tc>
          <w:tcPr>
            <w:tcW w:w="4542" w:type="dxa"/>
            <w:tcMar>
              <w:top w:w="58" w:type="dxa"/>
              <w:left w:w="115" w:type="dxa"/>
              <w:bottom w:w="43"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c>
          <w:tcPr>
            <w:tcW w:w="4688" w:type="dxa"/>
            <w:tcMar>
              <w:top w:w="58" w:type="dxa"/>
              <w:left w:w="115" w:type="dxa"/>
              <w:bottom w:w="43"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r>
      <w:tr w:rsidR="00CB42A3" w:rsidRPr="00645FB5" w:rsidTr="00854553">
        <w:tc>
          <w:tcPr>
            <w:tcW w:w="4542" w:type="dxa"/>
            <w:tcMar>
              <w:top w:w="58" w:type="dxa"/>
              <w:left w:w="115" w:type="dxa"/>
              <w:bottom w:w="43"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c>
          <w:tcPr>
            <w:tcW w:w="4688" w:type="dxa"/>
            <w:tcMar>
              <w:top w:w="58" w:type="dxa"/>
              <w:left w:w="115" w:type="dxa"/>
              <w:bottom w:w="43"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r>
      <w:tr w:rsidR="00CB42A3" w:rsidRPr="00645FB5" w:rsidTr="00854553">
        <w:tc>
          <w:tcPr>
            <w:tcW w:w="4542" w:type="dxa"/>
            <w:tcMar>
              <w:top w:w="58" w:type="dxa"/>
              <w:left w:w="115" w:type="dxa"/>
              <w:bottom w:w="43"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c>
          <w:tcPr>
            <w:tcW w:w="4688" w:type="dxa"/>
            <w:tcMar>
              <w:top w:w="58" w:type="dxa"/>
              <w:left w:w="115" w:type="dxa"/>
              <w:bottom w:w="43"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r>
      <w:tr w:rsidR="00CB42A3" w:rsidRPr="00645FB5" w:rsidTr="00854553">
        <w:tc>
          <w:tcPr>
            <w:tcW w:w="4542" w:type="dxa"/>
            <w:tcMar>
              <w:top w:w="58" w:type="dxa"/>
              <w:left w:w="115" w:type="dxa"/>
              <w:bottom w:w="43"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c>
          <w:tcPr>
            <w:tcW w:w="4688" w:type="dxa"/>
            <w:tcMar>
              <w:top w:w="58" w:type="dxa"/>
              <w:left w:w="115" w:type="dxa"/>
              <w:bottom w:w="43" w:type="dxa"/>
              <w:right w:w="115" w:type="dxa"/>
            </w:tcMar>
          </w:tcPr>
          <w:p w:rsidR="00CB42A3" w:rsidRPr="00645FB5" w:rsidRDefault="00CB42A3" w:rsidP="00854553">
            <w:pPr>
              <w:rPr>
                <w:rFonts w:cstheme="minorHAnsi"/>
                <w:color w:val="FFFFFF" w:themeColor="background1"/>
                <w:szCs w:val="24"/>
              </w:rPr>
            </w:pPr>
            <w:r w:rsidRPr="00645FB5">
              <w:rPr>
                <w:rFonts w:cstheme="minorHAnsi"/>
                <w:color w:val="FFFFFF" w:themeColor="background1"/>
                <w:szCs w:val="24"/>
              </w:rPr>
              <w:t>To be filled in</w:t>
            </w:r>
          </w:p>
        </w:tc>
      </w:tr>
    </w:tbl>
    <w:p w:rsidR="00CB42A3" w:rsidRDefault="00CB42A3" w:rsidP="00CB42A3"/>
    <w:p w:rsidR="00447237" w:rsidRDefault="00447237" w:rsidP="00CB42A3"/>
    <w:p w:rsidR="00CB42A3" w:rsidRDefault="00CB42A3" w:rsidP="00CB42A3">
      <w:pPr>
        <w:pStyle w:val="Heading3"/>
        <w:rPr>
          <w:rFonts w:eastAsia="Calibri"/>
        </w:rPr>
      </w:pPr>
      <w:r w:rsidRPr="006539EB">
        <w:rPr>
          <w:rFonts w:eastAsia="Calibri"/>
        </w:rPr>
        <w:t>Identify Triggers</w:t>
      </w:r>
    </w:p>
    <w:p w:rsidR="00CB42A3" w:rsidRDefault="00CB42A3" w:rsidP="00CB42A3">
      <w:pPr>
        <w:rPr>
          <w:rFonts w:eastAsia="Calibri" w:cstheme="minorHAnsi"/>
          <w:color w:val="000000"/>
          <w:szCs w:val="24"/>
        </w:rPr>
      </w:pPr>
      <w:r>
        <w:rPr>
          <w:rFonts w:eastAsia="Calibri" w:cstheme="minorHAnsi"/>
          <w:color w:val="000000"/>
          <w:szCs w:val="24"/>
        </w:rPr>
        <w:t xml:space="preserve">Before you start to prioritize the healthcare services you identified in the above task, you need to determine the circumstances that would transition your healthcare facility into limiting the healthcare services it provides to only those that are deemed essential. This decision can be made individually by each facility's leadership or it can be made by the sector as a whole. Whichever approach is taken, the most important point to understand is that knowing the </w:t>
      </w:r>
      <w:r>
        <w:rPr>
          <w:rFonts w:eastAsia="Calibri" w:cstheme="minorHAnsi"/>
          <w:color w:val="000000"/>
          <w:szCs w:val="24"/>
        </w:rPr>
        <w:lastRenderedPageBreak/>
        <w:t>circumstances that trigger your facility or your sector to limit healthcare services will help you to prioritize healthcare services. Another important point is that the two or three scenarios identified as likely to impact your community should be considered separately when you identify these triggers because each scenario may require a different trigger.</w:t>
      </w:r>
    </w:p>
    <w:p w:rsidR="00CB42A3" w:rsidRDefault="00CB42A3" w:rsidP="00CB42A3">
      <w:pPr>
        <w:rPr>
          <w:rFonts w:eastAsia="Calibri" w:cstheme="minorHAnsi"/>
          <w:color w:val="000000"/>
          <w:szCs w:val="24"/>
        </w:rPr>
      </w:pPr>
    </w:p>
    <w:p w:rsidR="00CB42A3" w:rsidRDefault="00CB42A3" w:rsidP="00CB42A3">
      <w:pPr>
        <w:pStyle w:val="Heading3"/>
        <w:rPr>
          <w:rFonts w:eastAsia="Calibri"/>
        </w:rPr>
      </w:pPr>
      <w:r w:rsidRPr="006539EB">
        <w:rPr>
          <w:rFonts w:eastAsia="Calibri"/>
        </w:rPr>
        <w:t>Prioritize Healthcare Functions</w:t>
      </w:r>
    </w:p>
    <w:p w:rsidR="00CB42A3" w:rsidRDefault="00CB42A3" w:rsidP="00CB42A3">
      <w:r>
        <w:t>This task will be accomplished in seven steps:</w:t>
      </w:r>
    </w:p>
    <w:p w:rsidR="00CB42A3" w:rsidRPr="00287411" w:rsidRDefault="00CB42A3" w:rsidP="001638E8">
      <w:pPr>
        <w:pStyle w:val="ListParagraph"/>
        <w:numPr>
          <w:ilvl w:val="0"/>
          <w:numId w:val="13"/>
        </w:numPr>
        <w:spacing w:before="200" w:line="276" w:lineRule="auto"/>
        <w:contextualSpacing w:val="0"/>
      </w:pPr>
      <w:r w:rsidRPr="0028715A">
        <w:rPr>
          <w:rFonts w:cstheme="minorHAnsi"/>
          <w:color w:val="000000"/>
          <w:szCs w:val="24"/>
        </w:rPr>
        <w:t>Identify healthcare ser</w:t>
      </w:r>
      <w:r>
        <w:rPr>
          <w:rFonts w:cstheme="minorHAnsi"/>
          <w:color w:val="000000"/>
          <w:szCs w:val="24"/>
        </w:rPr>
        <w:t>vice functions.</w:t>
      </w:r>
    </w:p>
    <w:p w:rsidR="00CB42A3" w:rsidRPr="0047428D" w:rsidRDefault="00CB42A3" w:rsidP="001638E8">
      <w:pPr>
        <w:pStyle w:val="ListParagraph"/>
        <w:numPr>
          <w:ilvl w:val="0"/>
          <w:numId w:val="13"/>
        </w:numPr>
        <w:spacing w:before="200" w:line="276" w:lineRule="auto"/>
        <w:contextualSpacing w:val="0"/>
      </w:pPr>
      <w:r>
        <w:rPr>
          <w:rFonts w:cstheme="minorHAnsi"/>
          <w:color w:val="000000"/>
          <w:szCs w:val="24"/>
        </w:rPr>
        <w:t>P</w:t>
      </w:r>
      <w:r w:rsidRPr="0028715A">
        <w:rPr>
          <w:rFonts w:cstheme="minorHAnsi"/>
          <w:color w:val="000000"/>
          <w:szCs w:val="24"/>
        </w:rPr>
        <w:t>rioritize healthcare functions to det</w:t>
      </w:r>
      <w:r>
        <w:rPr>
          <w:rFonts w:cstheme="minorHAnsi"/>
          <w:color w:val="000000"/>
          <w:szCs w:val="24"/>
        </w:rPr>
        <w:t>ermine which ones are essential.</w:t>
      </w:r>
    </w:p>
    <w:p w:rsidR="00CB42A3" w:rsidRPr="0047428D" w:rsidRDefault="00CB42A3" w:rsidP="001638E8">
      <w:pPr>
        <w:pStyle w:val="ListParagraph"/>
        <w:numPr>
          <w:ilvl w:val="0"/>
          <w:numId w:val="13"/>
        </w:numPr>
        <w:spacing w:before="200" w:line="276" w:lineRule="auto"/>
        <w:contextualSpacing w:val="0"/>
      </w:pPr>
      <w:r>
        <w:rPr>
          <w:rFonts w:cstheme="minorHAnsi"/>
          <w:color w:val="000000"/>
          <w:szCs w:val="24"/>
        </w:rPr>
        <w:t>E</w:t>
      </w:r>
      <w:r w:rsidRPr="0028715A">
        <w:rPr>
          <w:rFonts w:cstheme="minorHAnsi"/>
          <w:color w:val="000000"/>
          <w:szCs w:val="24"/>
        </w:rPr>
        <w:t>valuate your p</w:t>
      </w:r>
      <w:r>
        <w:rPr>
          <w:rFonts w:cstheme="minorHAnsi"/>
          <w:color w:val="000000"/>
          <w:szCs w:val="24"/>
        </w:rPr>
        <w:t>rioritized healthcare functions.</w:t>
      </w:r>
    </w:p>
    <w:p w:rsidR="00CB42A3" w:rsidRPr="0047428D" w:rsidRDefault="00CB42A3" w:rsidP="001638E8">
      <w:pPr>
        <w:pStyle w:val="ListParagraph"/>
        <w:numPr>
          <w:ilvl w:val="0"/>
          <w:numId w:val="13"/>
        </w:numPr>
        <w:spacing w:before="200" w:line="276" w:lineRule="auto"/>
        <w:contextualSpacing w:val="0"/>
      </w:pPr>
      <w:r>
        <w:rPr>
          <w:rFonts w:cstheme="minorHAnsi"/>
          <w:color w:val="000000"/>
          <w:szCs w:val="24"/>
        </w:rPr>
        <w:t>B</w:t>
      </w:r>
      <w:r w:rsidRPr="0028715A">
        <w:rPr>
          <w:rFonts w:cstheme="minorHAnsi"/>
          <w:color w:val="000000"/>
          <w:szCs w:val="24"/>
        </w:rPr>
        <w:t>rief healthcare facility/system leadership on</w:t>
      </w:r>
      <w:r>
        <w:rPr>
          <w:rFonts w:cstheme="minorHAnsi"/>
          <w:color w:val="000000"/>
          <w:szCs w:val="24"/>
        </w:rPr>
        <w:t xml:space="preserve"> essential healthcare functions.</w:t>
      </w:r>
    </w:p>
    <w:p w:rsidR="00CB42A3" w:rsidRPr="0047428D" w:rsidRDefault="00CB42A3" w:rsidP="001638E8">
      <w:pPr>
        <w:pStyle w:val="ListParagraph"/>
        <w:numPr>
          <w:ilvl w:val="0"/>
          <w:numId w:val="13"/>
        </w:numPr>
        <w:spacing w:before="200" w:line="276" w:lineRule="auto"/>
        <w:contextualSpacing w:val="0"/>
      </w:pPr>
      <w:r>
        <w:rPr>
          <w:rFonts w:cstheme="minorHAnsi"/>
          <w:color w:val="000000"/>
          <w:szCs w:val="24"/>
        </w:rPr>
        <w:t>R</w:t>
      </w:r>
      <w:r w:rsidRPr="0028715A">
        <w:rPr>
          <w:rFonts w:cstheme="minorHAnsi"/>
          <w:color w:val="000000"/>
          <w:szCs w:val="24"/>
        </w:rPr>
        <w:t>econvene facility-based teams to</w:t>
      </w:r>
      <w:r>
        <w:rPr>
          <w:rFonts w:cstheme="minorHAnsi"/>
          <w:color w:val="000000"/>
          <w:szCs w:val="24"/>
        </w:rPr>
        <w:t xml:space="preserve"> discuss leadership feedback.</w:t>
      </w:r>
    </w:p>
    <w:p w:rsidR="00CB42A3" w:rsidRPr="0047428D" w:rsidRDefault="00CB42A3" w:rsidP="001638E8">
      <w:pPr>
        <w:pStyle w:val="ListParagraph"/>
        <w:numPr>
          <w:ilvl w:val="0"/>
          <w:numId w:val="13"/>
        </w:numPr>
        <w:spacing w:before="200" w:line="276" w:lineRule="auto"/>
        <w:contextualSpacing w:val="0"/>
      </w:pPr>
      <w:r>
        <w:rPr>
          <w:rFonts w:cstheme="minorHAnsi"/>
          <w:color w:val="000000"/>
          <w:szCs w:val="24"/>
        </w:rPr>
        <w:t>Determine the whole-community approach to prioritizing healthcare functions.</w:t>
      </w:r>
    </w:p>
    <w:p w:rsidR="00CB42A3" w:rsidRPr="0047428D" w:rsidRDefault="00CB42A3" w:rsidP="001638E8">
      <w:pPr>
        <w:pStyle w:val="ListParagraph"/>
        <w:numPr>
          <w:ilvl w:val="0"/>
          <w:numId w:val="13"/>
        </w:numPr>
        <w:spacing w:before="200" w:line="276" w:lineRule="auto"/>
        <w:contextualSpacing w:val="0"/>
      </w:pPr>
      <w:r>
        <w:rPr>
          <w:rFonts w:cstheme="minorHAnsi"/>
          <w:color w:val="000000"/>
          <w:szCs w:val="24"/>
        </w:rPr>
        <w:t>Develop sector-based teams to prioritize healthcare functions.</w:t>
      </w:r>
    </w:p>
    <w:p w:rsidR="00CB42A3" w:rsidRPr="00B622FE" w:rsidRDefault="00CB42A3" w:rsidP="00CB42A3"/>
    <w:p w:rsidR="00CB42A3" w:rsidRPr="00A366C4" w:rsidRDefault="00CB42A3" w:rsidP="00CB42A3">
      <w:pPr>
        <w:pStyle w:val="Heading4"/>
        <w:rPr>
          <w:rFonts w:eastAsia="Calibri"/>
        </w:rPr>
      </w:pPr>
      <w:r w:rsidRPr="00A366C4">
        <w:rPr>
          <w:rFonts w:eastAsia="Calibri"/>
        </w:rPr>
        <w:t>Identify Healthcare Service Functions</w:t>
      </w:r>
    </w:p>
    <w:p w:rsidR="00CB42A3" w:rsidRDefault="00CB42A3" w:rsidP="00CB42A3">
      <w:pPr>
        <w:ind w:left="360"/>
        <w:rPr>
          <w:rFonts w:eastAsia="Calibri" w:cstheme="minorHAnsi"/>
          <w:szCs w:val="24"/>
        </w:rPr>
      </w:pPr>
      <w:r>
        <w:rPr>
          <w:rFonts w:eastAsia="Calibri" w:cstheme="minorHAnsi"/>
          <w:szCs w:val="24"/>
        </w:rPr>
        <w:t>The healthcare services offered by a facility usually have subservices that are offered within them. For example, you may have listed imaging as a healthcare service your facility</w:t>
      </w:r>
      <w:r w:rsidRPr="00AF3417">
        <w:rPr>
          <w:rFonts w:eastAsia="Calibri" w:cstheme="minorHAnsi"/>
          <w:szCs w:val="24"/>
        </w:rPr>
        <w:t xml:space="preserve"> </w:t>
      </w:r>
      <w:r>
        <w:rPr>
          <w:rFonts w:eastAsia="Calibri" w:cstheme="minorHAnsi"/>
          <w:szCs w:val="24"/>
        </w:rPr>
        <w:t xml:space="preserve">offers. However, within this service, several subservices may be offered, such as x-rays, mammograms, and magnetic resonance imaging (MRI). For the purposes of this chapter, these subservices are referred to as </w:t>
      </w:r>
      <w:r>
        <w:rPr>
          <w:rFonts w:eastAsia="Calibri" w:cstheme="minorHAnsi"/>
          <w:i/>
          <w:szCs w:val="24"/>
        </w:rPr>
        <w:t>functions</w:t>
      </w:r>
      <w:r>
        <w:rPr>
          <w:rFonts w:eastAsia="Calibri" w:cstheme="minorHAnsi"/>
          <w:szCs w:val="24"/>
        </w:rPr>
        <w:t xml:space="preserve"> of the service.</w:t>
      </w:r>
    </w:p>
    <w:p w:rsidR="00CB42A3" w:rsidRDefault="00CB42A3" w:rsidP="00CB42A3">
      <w:pPr>
        <w:rPr>
          <w:rFonts w:eastAsia="Calibri" w:cstheme="minorHAnsi"/>
          <w:szCs w:val="24"/>
        </w:rPr>
      </w:pPr>
    </w:p>
    <w:p w:rsidR="00CB42A3" w:rsidRDefault="00CB42A3" w:rsidP="00CB42A3">
      <w:pPr>
        <w:ind w:left="360"/>
        <w:rPr>
          <w:rFonts w:eastAsia="Calibri" w:cstheme="minorHAnsi"/>
          <w:szCs w:val="24"/>
        </w:rPr>
      </w:pPr>
      <w:r>
        <w:rPr>
          <w:rFonts w:eastAsia="Calibri" w:cstheme="minorHAnsi"/>
          <w:szCs w:val="24"/>
        </w:rPr>
        <w:t xml:space="preserve">Although the subject of this chapter appears to be prioritizing essential healthcare services, you are actually prioritizing the </w:t>
      </w:r>
      <w:r w:rsidRPr="00847362">
        <w:rPr>
          <w:rFonts w:eastAsia="Calibri" w:cstheme="minorHAnsi"/>
          <w:i/>
          <w:szCs w:val="24"/>
        </w:rPr>
        <w:t>essential functions</w:t>
      </w:r>
      <w:r>
        <w:rPr>
          <w:rFonts w:eastAsia="Calibri" w:cstheme="minorHAnsi"/>
          <w:szCs w:val="24"/>
        </w:rPr>
        <w:t xml:space="preserve"> offered within a healthcare service. In the example above, you may determine that x-rays are a function of imaging that are essential to the response to a disaster, while mammograms are a function that can be delayed for a period of time. Within this context, you can see that imaging cannot be prioritized because the functions within it have differing priorities during a disaster. As a result, you need to prioritize </w:t>
      </w:r>
      <w:r w:rsidRPr="00063423">
        <w:rPr>
          <w:rFonts w:eastAsia="Calibri" w:cstheme="minorHAnsi"/>
          <w:i/>
          <w:szCs w:val="24"/>
        </w:rPr>
        <w:t>healthcare functions</w:t>
      </w:r>
      <w:r>
        <w:rPr>
          <w:rFonts w:eastAsia="Calibri" w:cstheme="minorHAnsi"/>
          <w:szCs w:val="24"/>
        </w:rPr>
        <w:t xml:space="preserve"> of imaging instead of the service itself.</w:t>
      </w:r>
    </w:p>
    <w:p w:rsidR="00CB42A3" w:rsidRDefault="00CB42A3" w:rsidP="00CB42A3">
      <w:pPr>
        <w:rPr>
          <w:rFonts w:eastAsia="Calibri" w:cstheme="minorHAnsi"/>
          <w:szCs w:val="24"/>
        </w:rPr>
      </w:pPr>
    </w:p>
    <w:p w:rsidR="00CB42A3" w:rsidRDefault="00CB42A3" w:rsidP="00CB42A3">
      <w:pPr>
        <w:ind w:left="360"/>
        <w:rPr>
          <w:rFonts w:eastAsia="Calibri" w:cstheme="minorHAnsi"/>
          <w:szCs w:val="24"/>
        </w:rPr>
      </w:pPr>
      <w:r>
        <w:rPr>
          <w:rFonts w:eastAsia="Calibri" w:cstheme="minorHAnsi"/>
          <w:szCs w:val="24"/>
        </w:rPr>
        <w:t xml:space="preserve">Now that you have identified the healthcare services offered by your facility using </w:t>
      </w:r>
      <w:r w:rsidRPr="00F62D25">
        <w:rPr>
          <w:rFonts w:eastAsia="Calibri" w:cstheme="minorHAnsi"/>
          <w:i/>
          <w:szCs w:val="24"/>
        </w:rPr>
        <w:t>Worksheets 6.2</w:t>
      </w:r>
      <w:r>
        <w:rPr>
          <w:rFonts w:eastAsia="Calibri" w:cstheme="minorHAnsi"/>
          <w:szCs w:val="24"/>
        </w:rPr>
        <w:t xml:space="preserve"> and </w:t>
      </w:r>
      <w:r w:rsidRPr="00F62D25">
        <w:rPr>
          <w:rFonts w:eastAsia="Calibri" w:cstheme="minorHAnsi"/>
          <w:i/>
          <w:szCs w:val="24"/>
        </w:rPr>
        <w:t>6.3</w:t>
      </w:r>
      <w:r>
        <w:rPr>
          <w:rFonts w:eastAsia="Calibri" w:cstheme="minorHAnsi"/>
          <w:szCs w:val="24"/>
        </w:rPr>
        <w:t xml:space="preserve">, you need to compile a list of functions that fall under each of these services. Use </w:t>
      </w:r>
      <w:r w:rsidRPr="0072691C">
        <w:rPr>
          <w:rFonts w:eastAsia="Calibri" w:cstheme="minorHAnsi"/>
          <w:i/>
          <w:szCs w:val="24"/>
        </w:rPr>
        <w:t>Worksheet 6.</w:t>
      </w:r>
      <w:r>
        <w:rPr>
          <w:rFonts w:eastAsia="Calibri" w:cstheme="minorHAnsi"/>
          <w:i/>
          <w:szCs w:val="24"/>
        </w:rPr>
        <w:t>4</w:t>
      </w:r>
      <w:r w:rsidRPr="0072691C">
        <w:rPr>
          <w:rFonts w:eastAsia="Calibri" w:cstheme="minorHAnsi"/>
          <w:i/>
          <w:szCs w:val="24"/>
        </w:rPr>
        <w:t xml:space="preserve"> – Healthcare Function</w:t>
      </w:r>
      <w:r>
        <w:rPr>
          <w:rFonts w:eastAsia="Calibri" w:cstheme="minorHAnsi"/>
          <w:i/>
          <w:szCs w:val="24"/>
        </w:rPr>
        <w:t>s</w:t>
      </w:r>
      <w:r>
        <w:rPr>
          <w:rFonts w:eastAsia="Calibri" w:cstheme="minorHAnsi"/>
          <w:szCs w:val="24"/>
        </w:rPr>
        <w:t xml:space="preserve"> </w:t>
      </w:r>
      <w:r w:rsidRPr="0072691C">
        <w:rPr>
          <w:rFonts w:eastAsia="Calibri" w:cstheme="minorHAnsi"/>
          <w:i/>
          <w:szCs w:val="24"/>
        </w:rPr>
        <w:t xml:space="preserve">by Service </w:t>
      </w:r>
      <w:r>
        <w:rPr>
          <w:rFonts w:eastAsia="Calibri" w:cstheme="minorHAnsi"/>
          <w:szCs w:val="24"/>
        </w:rPr>
        <w:t>on the next page to help you complete this task.</w:t>
      </w:r>
    </w:p>
    <w:p w:rsidR="00CB42A3" w:rsidRPr="00462042" w:rsidRDefault="00CB42A3" w:rsidP="00CB42A3">
      <w:pPr>
        <w:spacing w:after="240"/>
        <w:jc w:val="center"/>
        <w:rPr>
          <w:rFonts w:eastAsia="Calibri" w:cstheme="minorHAnsi"/>
          <w:szCs w:val="24"/>
        </w:rPr>
      </w:pPr>
      <w:r w:rsidRPr="00462042">
        <w:rPr>
          <w:rFonts w:eastAsia="Calibri" w:cstheme="minorHAnsi"/>
          <w:b/>
          <w:smallCaps/>
          <w:sz w:val="28"/>
          <w:szCs w:val="28"/>
        </w:rPr>
        <w:lastRenderedPageBreak/>
        <w:t>Worksheet 6.4 – Healthcare Functions by Service</w:t>
      </w:r>
    </w:p>
    <w:p w:rsidR="00CB42A3" w:rsidRPr="00DE2FEF" w:rsidRDefault="00CB42A3" w:rsidP="00CB42A3">
      <w:pPr>
        <w:tabs>
          <w:tab w:val="left" w:pos="1080"/>
        </w:tabs>
        <w:rPr>
          <w:rFonts w:eastAsia="Calibri" w:cstheme="minorHAnsi"/>
          <w:sz w:val="22"/>
        </w:rPr>
      </w:pPr>
      <w:r w:rsidRPr="00DE2FEF">
        <w:rPr>
          <w:rFonts w:eastAsia="Calibri" w:cstheme="minorHAnsi"/>
          <w:b/>
          <w:sz w:val="22"/>
        </w:rPr>
        <w:t>Instructions:</w:t>
      </w:r>
      <w:r w:rsidRPr="00DE2FEF">
        <w:rPr>
          <w:rFonts w:eastAsia="Calibri" w:cstheme="minorHAnsi"/>
          <w:sz w:val="22"/>
        </w:rPr>
        <w:t xml:space="preserve"> Enter the name of your facility in the space provided below. Next, in the space provided, list a healthcare service you identified using </w:t>
      </w:r>
      <w:r w:rsidRPr="00DE2FEF">
        <w:rPr>
          <w:rFonts w:eastAsia="Calibri" w:cstheme="minorHAnsi"/>
          <w:i/>
          <w:sz w:val="22"/>
        </w:rPr>
        <w:t>Worksheets 6.2 and 6.3</w:t>
      </w:r>
      <w:r w:rsidRPr="00DE2FEF">
        <w:rPr>
          <w:rFonts w:eastAsia="Calibri" w:cstheme="minorHAnsi"/>
          <w:sz w:val="22"/>
        </w:rPr>
        <w:t xml:space="preserve">. Below each service, list the functions of that service. </w:t>
      </w:r>
    </w:p>
    <w:p w:rsidR="00CB42A3" w:rsidRPr="007B0D48" w:rsidRDefault="00CB42A3" w:rsidP="00CB42A3">
      <w:pPr>
        <w:tabs>
          <w:tab w:val="left" w:pos="1080"/>
        </w:tabs>
        <w:rPr>
          <w:rFonts w:eastAsia="Calibri" w:cstheme="minorHAnsi"/>
          <w:szCs w:val="24"/>
        </w:rPr>
      </w:pPr>
    </w:p>
    <w:p w:rsidR="00CB42A3" w:rsidRPr="007B0D48" w:rsidRDefault="00CB42A3" w:rsidP="00CB42A3">
      <w:pPr>
        <w:tabs>
          <w:tab w:val="left" w:pos="1080"/>
        </w:tabs>
        <w:spacing w:after="240"/>
        <w:jc w:val="center"/>
        <w:rPr>
          <w:rFonts w:eastAsia="Calibri" w:cstheme="minorHAnsi"/>
          <w:b/>
          <w:szCs w:val="24"/>
        </w:rPr>
      </w:pPr>
      <w:r w:rsidRPr="007B0D48">
        <w:rPr>
          <w:rFonts w:eastAsia="Calibri" w:cstheme="minorHAnsi"/>
          <w:b/>
          <w:szCs w:val="24"/>
        </w:rPr>
        <w:t>Facility: ___________________________________</w:t>
      </w:r>
    </w:p>
    <w:p w:rsidR="00CB42A3" w:rsidRPr="00615AE5" w:rsidRDefault="00CB42A3" w:rsidP="00CB42A3">
      <w:pPr>
        <w:spacing w:after="120"/>
        <w:ind w:left="360"/>
        <w:rPr>
          <w:rFonts w:eastAsia="Calibri" w:cstheme="minorHAnsi"/>
          <w:b/>
          <w:szCs w:val="24"/>
        </w:rPr>
      </w:pPr>
      <w:r>
        <w:rPr>
          <w:rFonts w:eastAsia="Calibri" w:cstheme="minorHAnsi"/>
          <w:b/>
          <w:szCs w:val="24"/>
        </w:rPr>
        <w:t>Healthcare Service: _________________________________________</w:t>
      </w:r>
    </w:p>
    <w:tbl>
      <w:tblPr>
        <w:tblStyle w:val="TableGrid"/>
        <w:tblW w:w="0" w:type="auto"/>
        <w:tblInd w:w="360" w:type="dxa"/>
        <w:tblLook w:val="04A0" w:firstRow="1" w:lastRow="0" w:firstColumn="1" w:lastColumn="0" w:noHBand="0" w:noVBand="1"/>
        <w:tblDescription w:val="This worksheet is used by facility-based teams to identify heatlhcare functions of each healthcare service offered by their facility."/>
      </w:tblPr>
      <w:tblGrid>
        <w:gridCol w:w="4533"/>
        <w:gridCol w:w="4697"/>
      </w:tblGrid>
      <w:tr w:rsidR="00CB42A3" w:rsidTr="00854553">
        <w:trPr>
          <w:cantSplit/>
          <w:tblHeader/>
        </w:trPr>
        <w:tc>
          <w:tcPr>
            <w:tcW w:w="4533" w:type="dxa"/>
            <w:shd w:val="clear" w:color="auto" w:fill="D99594" w:themeFill="accent2" w:themeFillTint="99"/>
            <w:tcMar>
              <w:top w:w="58" w:type="dxa"/>
              <w:left w:w="115" w:type="dxa"/>
              <w:bottom w:w="43" w:type="dxa"/>
              <w:right w:w="115" w:type="dxa"/>
            </w:tcMar>
          </w:tcPr>
          <w:p w:rsidR="00CB42A3" w:rsidRPr="007F603F" w:rsidRDefault="00CB42A3" w:rsidP="00854553">
            <w:pPr>
              <w:jc w:val="center"/>
              <w:rPr>
                <w:rFonts w:eastAsia="Calibri" w:cstheme="minorHAnsi"/>
                <w:color w:val="000000"/>
                <w:szCs w:val="24"/>
              </w:rPr>
            </w:pPr>
            <w:r>
              <w:rPr>
                <w:rFonts w:eastAsia="Calibri" w:cstheme="minorHAnsi"/>
                <w:b/>
                <w:color w:val="000000"/>
                <w:szCs w:val="24"/>
              </w:rPr>
              <w:t>Function</w:t>
            </w:r>
          </w:p>
        </w:tc>
        <w:tc>
          <w:tcPr>
            <w:tcW w:w="4697" w:type="dxa"/>
            <w:shd w:val="clear" w:color="auto" w:fill="D99594" w:themeFill="accent2" w:themeFillTint="99"/>
            <w:tcMar>
              <w:top w:w="58" w:type="dxa"/>
              <w:left w:w="115" w:type="dxa"/>
              <w:bottom w:w="43" w:type="dxa"/>
              <w:right w:w="115" w:type="dxa"/>
            </w:tcMar>
          </w:tcPr>
          <w:p w:rsidR="00CB42A3" w:rsidRPr="007F603F" w:rsidRDefault="00CB42A3" w:rsidP="00854553">
            <w:pPr>
              <w:jc w:val="center"/>
              <w:rPr>
                <w:rFonts w:eastAsia="Calibri" w:cstheme="minorHAnsi"/>
                <w:color w:val="000000"/>
                <w:sz w:val="20"/>
                <w:szCs w:val="24"/>
              </w:rPr>
            </w:pPr>
            <w:r>
              <w:rPr>
                <w:rFonts w:eastAsia="Calibri" w:cstheme="minorHAnsi"/>
                <w:b/>
                <w:color w:val="000000"/>
                <w:szCs w:val="24"/>
              </w:rPr>
              <w:t>Function</w:t>
            </w:r>
          </w:p>
        </w:tc>
      </w:tr>
      <w:tr w:rsidR="00CB42A3" w:rsidRPr="00AD1364" w:rsidTr="00854553">
        <w:tc>
          <w:tcPr>
            <w:tcW w:w="4533" w:type="dxa"/>
            <w:tcMar>
              <w:top w:w="58" w:type="dxa"/>
              <w:left w:w="115" w:type="dxa"/>
              <w:bottom w:w="43" w:type="dxa"/>
              <w:right w:w="115" w:type="dxa"/>
            </w:tcMar>
          </w:tcPr>
          <w:p w:rsidR="00CB42A3" w:rsidRPr="00AD1364" w:rsidRDefault="00CB42A3" w:rsidP="00854553">
            <w:pPr>
              <w:rPr>
                <w:rFonts w:cstheme="minorHAnsi"/>
                <w:color w:val="FFFFFF" w:themeColor="background1"/>
                <w:szCs w:val="24"/>
              </w:rPr>
            </w:pPr>
            <w:r w:rsidRPr="00AD1364">
              <w:rPr>
                <w:rFonts w:cstheme="minorHAnsi"/>
                <w:color w:val="FFFFFF" w:themeColor="background1"/>
                <w:szCs w:val="24"/>
              </w:rPr>
              <w:t>To be filled in</w:t>
            </w:r>
          </w:p>
        </w:tc>
        <w:tc>
          <w:tcPr>
            <w:tcW w:w="4697" w:type="dxa"/>
            <w:tcMar>
              <w:top w:w="58" w:type="dxa"/>
              <w:left w:w="115" w:type="dxa"/>
              <w:bottom w:w="43" w:type="dxa"/>
              <w:right w:w="115" w:type="dxa"/>
            </w:tcMar>
          </w:tcPr>
          <w:p w:rsidR="00CB42A3" w:rsidRPr="00AD1364" w:rsidRDefault="00CB42A3" w:rsidP="00854553">
            <w:pPr>
              <w:rPr>
                <w:rFonts w:cstheme="minorHAnsi"/>
                <w:color w:val="FFFFFF" w:themeColor="background1"/>
                <w:szCs w:val="24"/>
              </w:rPr>
            </w:pPr>
            <w:r w:rsidRPr="00AD1364">
              <w:rPr>
                <w:rFonts w:cstheme="minorHAnsi"/>
                <w:color w:val="FFFFFF" w:themeColor="background1"/>
                <w:szCs w:val="24"/>
              </w:rPr>
              <w:t>To be filled in</w:t>
            </w:r>
          </w:p>
        </w:tc>
      </w:tr>
      <w:tr w:rsidR="00CB42A3" w:rsidRPr="00AD1364" w:rsidTr="00854553">
        <w:tc>
          <w:tcPr>
            <w:tcW w:w="4533" w:type="dxa"/>
            <w:tcMar>
              <w:top w:w="58" w:type="dxa"/>
              <w:left w:w="115" w:type="dxa"/>
              <w:bottom w:w="43" w:type="dxa"/>
              <w:right w:w="115" w:type="dxa"/>
            </w:tcMar>
          </w:tcPr>
          <w:p w:rsidR="00CB42A3" w:rsidRPr="00AD1364" w:rsidRDefault="00CB42A3" w:rsidP="00854553">
            <w:pPr>
              <w:rPr>
                <w:rFonts w:cstheme="minorHAnsi"/>
                <w:color w:val="FFFFFF" w:themeColor="background1"/>
                <w:szCs w:val="24"/>
              </w:rPr>
            </w:pPr>
            <w:r w:rsidRPr="00AD1364">
              <w:rPr>
                <w:rFonts w:cstheme="minorHAnsi"/>
                <w:color w:val="FFFFFF" w:themeColor="background1"/>
                <w:szCs w:val="24"/>
              </w:rPr>
              <w:t>To be filled in</w:t>
            </w:r>
          </w:p>
        </w:tc>
        <w:tc>
          <w:tcPr>
            <w:tcW w:w="4697" w:type="dxa"/>
            <w:tcMar>
              <w:top w:w="58" w:type="dxa"/>
              <w:left w:w="115" w:type="dxa"/>
              <w:bottom w:w="43" w:type="dxa"/>
              <w:right w:w="115" w:type="dxa"/>
            </w:tcMar>
          </w:tcPr>
          <w:p w:rsidR="00CB42A3" w:rsidRPr="00AD1364" w:rsidRDefault="00CB42A3" w:rsidP="00854553">
            <w:pPr>
              <w:rPr>
                <w:rFonts w:cstheme="minorHAnsi"/>
                <w:color w:val="FFFFFF" w:themeColor="background1"/>
                <w:szCs w:val="24"/>
              </w:rPr>
            </w:pPr>
            <w:r w:rsidRPr="00AD1364">
              <w:rPr>
                <w:rFonts w:cstheme="minorHAnsi"/>
                <w:color w:val="FFFFFF" w:themeColor="background1"/>
                <w:szCs w:val="24"/>
              </w:rPr>
              <w:t>To be filled in</w:t>
            </w:r>
          </w:p>
        </w:tc>
      </w:tr>
      <w:tr w:rsidR="00CB42A3" w:rsidRPr="00AD1364" w:rsidTr="00854553">
        <w:tc>
          <w:tcPr>
            <w:tcW w:w="4533" w:type="dxa"/>
            <w:tcMar>
              <w:top w:w="58" w:type="dxa"/>
              <w:left w:w="115" w:type="dxa"/>
              <w:bottom w:w="43" w:type="dxa"/>
              <w:right w:w="115" w:type="dxa"/>
            </w:tcMar>
          </w:tcPr>
          <w:p w:rsidR="00CB42A3" w:rsidRPr="00AD1364" w:rsidRDefault="00CB42A3" w:rsidP="00854553">
            <w:pPr>
              <w:rPr>
                <w:rFonts w:cstheme="minorHAnsi"/>
                <w:color w:val="FFFFFF" w:themeColor="background1"/>
                <w:szCs w:val="24"/>
              </w:rPr>
            </w:pPr>
            <w:r w:rsidRPr="00AD1364">
              <w:rPr>
                <w:rFonts w:cstheme="minorHAnsi"/>
                <w:color w:val="FFFFFF" w:themeColor="background1"/>
                <w:szCs w:val="24"/>
              </w:rPr>
              <w:t>To be filled in</w:t>
            </w:r>
          </w:p>
        </w:tc>
        <w:tc>
          <w:tcPr>
            <w:tcW w:w="4697" w:type="dxa"/>
            <w:tcMar>
              <w:top w:w="58" w:type="dxa"/>
              <w:left w:w="115" w:type="dxa"/>
              <w:bottom w:w="43" w:type="dxa"/>
              <w:right w:w="115" w:type="dxa"/>
            </w:tcMar>
          </w:tcPr>
          <w:p w:rsidR="00CB42A3" w:rsidRPr="00AD1364" w:rsidRDefault="00CB42A3" w:rsidP="00854553">
            <w:pPr>
              <w:rPr>
                <w:rFonts w:cstheme="minorHAnsi"/>
                <w:color w:val="FFFFFF" w:themeColor="background1"/>
                <w:szCs w:val="24"/>
              </w:rPr>
            </w:pPr>
            <w:r w:rsidRPr="00AD1364">
              <w:rPr>
                <w:rFonts w:cstheme="minorHAnsi"/>
                <w:color w:val="FFFFFF" w:themeColor="background1"/>
                <w:szCs w:val="24"/>
              </w:rPr>
              <w:t>To be filled in</w:t>
            </w:r>
          </w:p>
        </w:tc>
      </w:tr>
    </w:tbl>
    <w:p w:rsidR="00CB42A3" w:rsidRDefault="00CB42A3" w:rsidP="00CB42A3">
      <w:pPr>
        <w:rPr>
          <w:rFonts w:eastAsia="Calibri" w:cstheme="minorHAnsi"/>
          <w:szCs w:val="24"/>
        </w:rPr>
      </w:pPr>
    </w:p>
    <w:p w:rsidR="00CB42A3" w:rsidRPr="00615AE5" w:rsidRDefault="00CB42A3" w:rsidP="00CB42A3">
      <w:pPr>
        <w:spacing w:after="120"/>
        <w:ind w:left="360"/>
        <w:rPr>
          <w:rFonts w:eastAsia="Calibri" w:cstheme="minorHAnsi"/>
          <w:b/>
          <w:szCs w:val="24"/>
        </w:rPr>
      </w:pPr>
      <w:r>
        <w:rPr>
          <w:rFonts w:eastAsia="Calibri" w:cstheme="minorHAnsi"/>
          <w:b/>
          <w:szCs w:val="24"/>
        </w:rPr>
        <w:t>Healthcare Service: _________________________________________</w:t>
      </w:r>
    </w:p>
    <w:tbl>
      <w:tblPr>
        <w:tblStyle w:val="TableGrid"/>
        <w:tblW w:w="0" w:type="auto"/>
        <w:tblInd w:w="360" w:type="dxa"/>
        <w:tblLook w:val="04A0" w:firstRow="1" w:lastRow="0" w:firstColumn="1" w:lastColumn="0" w:noHBand="0" w:noVBand="1"/>
        <w:tblDescription w:val="This worksheet is used by facility-based teams to identify heatlhcare functions of each healthcare service offered by their facility."/>
      </w:tblPr>
      <w:tblGrid>
        <w:gridCol w:w="4533"/>
        <w:gridCol w:w="4697"/>
      </w:tblGrid>
      <w:tr w:rsidR="00CB42A3" w:rsidTr="00854553">
        <w:trPr>
          <w:cantSplit/>
          <w:tblHeader/>
        </w:trPr>
        <w:tc>
          <w:tcPr>
            <w:tcW w:w="4533" w:type="dxa"/>
            <w:shd w:val="clear" w:color="auto" w:fill="D99594" w:themeFill="accent2" w:themeFillTint="99"/>
            <w:tcMar>
              <w:top w:w="58" w:type="dxa"/>
              <w:left w:w="115" w:type="dxa"/>
              <w:bottom w:w="43" w:type="dxa"/>
              <w:right w:w="115" w:type="dxa"/>
            </w:tcMar>
          </w:tcPr>
          <w:p w:rsidR="00CB42A3" w:rsidRPr="007F603F" w:rsidRDefault="00CB42A3" w:rsidP="00854553">
            <w:pPr>
              <w:jc w:val="center"/>
              <w:rPr>
                <w:rFonts w:eastAsia="Calibri" w:cstheme="minorHAnsi"/>
                <w:color w:val="000000"/>
                <w:szCs w:val="24"/>
              </w:rPr>
            </w:pPr>
            <w:r>
              <w:rPr>
                <w:rFonts w:eastAsia="Calibri" w:cstheme="minorHAnsi"/>
                <w:b/>
                <w:color w:val="000000"/>
                <w:szCs w:val="24"/>
              </w:rPr>
              <w:t>Function</w:t>
            </w:r>
          </w:p>
        </w:tc>
        <w:tc>
          <w:tcPr>
            <w:tcW w:w="4697" w:type="dxa"/>
            <w:shd w:val="clear" w:color="auto" w:fill="D99594" w:themeFill="accent2" w:themeFillTint="99"/>
            <w:tcMar>
              <w:top w:w="58" w:type="dxa"/>
              <w:left w:w="115" w:type="dxa"/>
              <w:bottom w:w="43" w:type="dxa"/>
              <w:right w:w="115" w:type="dxa"/>
            </w:tcMar>
          </w:tcPr>
          <w:p w:rsidR="00CB42A3" w:rsidRPr="007F603F" w:rsidRDefault="00CB42A3" w:rsidP="00854553">
            <w:pPr>
              <w:jc w:val="center"/>
              <w:rPr>
                <w:rFonts w:eastAsia="Calibri" w:cstheme="minorHAnsi"/>
                <w:color w:val="000000"/>
                <w:sz w:val="20"/>
                <w:szCs w:val="24"/>
              </w:rPr>
            </w:pPr>
            <w:r>
              <w:rPr>
                <w:rFonts w:eastAsia="Calibri" w:cstheme="minorHAnsi"/>
                <w:b/>
                <w:color w:val="000000"/>
                <w:szCs w:val="24"/>
              </w:rPr>
              <w:t>Function</w:t>
            </w:r>
          </w:p>
        </w:tc>
      </w:tr>
      <w:tr w:rsidR="00CB42A3" w:rsidRPr="00AD1364" w:rsidTr="00854553">
        <w:tc>
          <w:tcPr>
            <w:tcW w:w="4533" w:type="dxa"/>
            <w:tcMar>
              <w:top w:w="58" w:type="dxa"/>
              <w:left w:w="115" w:type="dxa"/>
              <w:bottom w:w="43" w:type="dxa"/>
              <w:right w:w="115" w:type="dxa"/>
            </w:tcMar>
          </w:tcPr>
          <w:p w:rsidR="00CB42A3" w:rsidRPr="00AD1364" w:rsidRDefault="00CB42A3" w:rsidP="00854553">
            <w:pPr>
              <w:rPr>
                <w:rFonts w:cstheme="minorHAnsi"/>
                <w:color w:val="FFFFFF" w:themeColor="background1"/>
                <w:szCs w:val="24"/>
              </w:rPr>
            </w:pPr>
            <w:r w:rsidRPr="00AD1364">
              <w:rPr>
                <w:rFonts w:cstheme="minorHAnsi"/>
                <w:color w:val="FFFFFF" w:themeColor="background1"/>
                <w:szCs w:val="24"/>
              </w:rPr>
              <w:t>To be filled in</w:t>
            </w:r>
          </w:p>
        </w:tc>
        <w:tc>
          <w:tcPr>
            <w:tcW w:w="4697" w:type="dxa"/>
            <w:tcMar>
              <w:top w:w="58" w:type="dxa"/>
              <w:left w:w="115" w:type="dxa"/>
              <w:bottom w:w="43" w:type="dxa"/>
              <w:right w:w="115" w:type="dxa"/>
            </w:tcMar>
          </w:tcPr>
          <w:p w:rsidR="00CB42A3" w:rsidRPr="00AD1364" w:rsidRDefault="00CB42A3" w:rsidP="00854553">
            <w:pPr>
              <w:rPr>
                <w:rFonts w:cstheme="minorHAnsi"/>
                <w:color w:val="FFFFFF" w:themeColor="background1"/>
                <w:szCs w:val="24"/>
              </w:rPr>
            </w:pPr>
            <w:r w:rsidRPr="00AD1364">
              <w:rPr>
                <w:rFonts w:cstheme="minorHAnsi"/>
                <w:color w:val="FFFFFF" w:themeColor="background1"/>
                <w:szCs w:val="24"/>
              </w:rPr>
              <w:t>To be filled in</w:t>
            </w:r>
          </w:p>
        </w:tc>
      </w:tr>
      <w:tr w:rsidR="00CB42A3" w:rsidRPr="00AD1364" w:rsidTr="00854553">
        <w:tc>
          <w:tcPr>
            <w:tcW w:w="4533" w:type="dxa"/>
            <w:tcMar>
              <w:top w:w="58" w:type="dxa"/>
              <w:left w:w="115" w:type="dxa"/>
              <w:bottom w:w="43" w:type="dxa"/>
              <w:right w:w="115" w:type="dxa"/>
            </w:tcMar>
          </w:tcPr>
          <w:p w:rsidR="00CB42A3" w:rsidRPr="00AD1364" w:rsidRDefault="00CB42A3" w:rsidP="00854553">
            <w:pPr>
              <w:rPr>
                <w:rFonts w:cstheme="minorHAnsi"/>
                <w:color w:val="FFFFFF" w:themeColor="background1"/>
                <w:szCs w:val="24"/>
              </w:rPr>
            </w:pPr>
            <w:r w:rsidRPr="00AD1364">
              <w:rPr>
                <w:rFonts w:cstheme="minorHAnsi"/>
                <w:color w:val="FFFFFF" w:themeColor="background1"/>
                <w:szCs w:val="24"/>
              </w:rPr>
              <w:t>To be filled in</w:t>
            </w:r>
          </w:p>
        </w:tc>
        <w:tc>
          <w:tcPr>
            <w:tcW w:w="4697" w:type="dxa"/>
            <w:tcMar>
              <w:top w:w="58" w:type="dxa"/>
              <w:left w:w="115" w:type="dxa"/>
              <w:bottom w:w="43" w:type="dxa"/>
              <w:right w:w="115" w:type="dxa"/>
            </w:tcMar>
          </w:tcPr>
          <w:p w:rsidR="00CB42A3" w:rsidRPr="00AD1364" w:rsidRDefault="00CB42A3" w:rsidP="00854553">
            <w:pPr>
              <w:rPr>
                <w:rFonts w:cstheme="minorHAnsi"/>
                <w:color w:val="FFFFFF" w:themeColor="background1"/>
                <w:szCs w:val="24"/>
              </w:rPr>
            </w:pPr>
            <w:r w:rsidRPr="00AD1364">
              <w:rPr>
                <w:rFonts w:cstheme="minorHAnsi"/>
                <w:color w:val="FFFFFF" w:themeColor="background1"/>
                <w:szCs w:val="24"/>
              </w:rPr>
              <w:t>To be filled in</w:t>
            </w:r>
          </w:p>
        </w:tc>
      </w:tr>
      <w:tr w:rsidR="00CB42A3" w:rsidRPr="00AD1364" w:rsidTr="00854553">
        <w:tc>
          <w:tcPr>
            <w:tcW w:w="4533" w:type="dxa"/>
            <w:tcMar>
              <w:top w:w="58" w:type="dxa"/>
              <w:left w:w="115" w:type="dxa"/>
              <w:bottom w:w="43" w:type="dxa"/>
              <w:right w:w="115" w:type="dxa"/>
            </w:tcMar>
          </w:tcPr>
          <w:p w:rsidR="00CB42A3" w:rsidRPr="00AD1364" w:rsidRDefault="00CB42A3" w:rsidP="00854553">
            <w:pPr>
              <w:rPr>
                <w:rFonts w:cstheme="minorHAnsi"/>
                <w:color w:val="FFFFFF" w:themeColor="background1"/>
                <w:szCs w:val="24"/>
              </w:rPr>
            </w:pPr>
            <w:r w:rsidRPr="00AD1364">
              <w:rPr>
                <w:rFonts w:cstheme="minorHAnsi"/>
                <w:color w:val="FFFFFF" w:themeColor="background1"/>
                <w:szCs w:val="24"/>
              </w:rPr>
              <w:t>To be filled in</w:t>
            </w:r>
          </w:p>
        </w:tc>
        <w:tc>
          <w:tcPr>
            <w:tcW w:w="4697" w:type="dxa"/>
            <w:tcMar>
              <w:top w:w="58" w:type="dxa"/>
              <w:left w:w="115" w:type="dxa"/>
              <w:bottom w:w="43" w:type="dxa"/>
              <w:right w:w="115" w:type="dxa"/>
            </w:tcMar>
          </w:tcPr>
          <w:p w:rsidR="00CB42A3" w:rsidRPr="00AD1364" w:rsidRDefault="00CB42A3" w:rsidP="00854553">
            <w:pPr>
              <w:rPr>
                <w:rFonts w:cstheme="minorHAnsi"/>
                <w:color w:val="FFFFFF" w:themeColor="background1"/>
                <w:szCs w:val="24"/>
              </w:rPr>
            </w:pPr>
            <w:r w:rsidRPr="00AD1364">
              <w:rPr>
                <w:rFonts w:cstheme="minorHAnsi"/>
                <w:color w:val="FFFFFF" w:themeColor="background1"/>
                <w:szCs w:val="24"/>
              </w:rPr>
              <w:t>To be filled in</w:t>
            </w:r>
          </w:p>
        </w:tc>
      </w:tr>
    </w:tbl>
    <w:p w:rsidR="00CB42A3" w:rsidRDefault="00CB42A3" w:rsidP="00CB42A3">
      <w:pPr>
        <w:rPr>
          <w:rFonts w:eastAsia="Calibri" w:cstheme="minorHAnsi"/>
          <w:szCs w:val="24"/>
        </w:rPr>
      </w:pPr>
    </w:p>
    <w:p w:rsidR="00CB42A3" w:rsidRPr="00615AE5" w:rsidRDefault="00CB42A3" w:rsidP="00CB42A3">
      <w:pPr>
        <w:spacing w:after="120"/>
        <w:ind w:left="360"/>
        <w:rPr>
          <w:rFonts w:eastAsia="Calibri" w:cstheme="minorHAnsi"/>
          <w:b/>
          <w:szCs w:val="24"/>
        </w:rPr>
      </w:pPr>
      <w:r>
        <w:rPr>
          <w:rFonts w:eastAsia="Calibri" w:cstheme="minorHAnsi"/>
          <w:b/>
          <w:szCs w:val="24"/>
        </w:rPr>
        <w:t>Healthcare Service: _________________________________________</w:t>
      </w:r>
    </w:p>
    <w:tbl>
      <w:tblPr>
        <w:tblStyle w:val="TableGrid"/>
        <w:tblW w:w="0" w:type="auto"/>
        <w:tblInd w:w="360" w:type="dxa"/>
        <w:tblLook w:val="04A0" w:firstRow="1" w:lastRow="0" w:firstColumn="1" w:lastColumn="0" w:noHBand="0" w:noVBand="1"/>
        <w:tblDescription w:val="This worksheet is used by facility-based teams to identify heatlhcare functions of each healthcare service offered by their facility."/>
      </w:tblPr>
      <w:tblGrid>
        <w:gridCol w:w="4533"/>
        <w:gridCol w:w="4697"/>
      </w:tblGrid>
      <w:tr w:rsidR="00CB42A3" w:rsidTr="00854553">
        <w:trPr>
          <w:cantSplit/>
          <w:tblHeader/>
        </w:trPr>
        <w:tc>
          <w:tcPr>
            <w:tcW w:w="4533" w:type="dxa"/>
            <w:shd w:val="clear" w:color="auto" w:fill="D99594" w:themeFill="accent2" w:themeFillTint="99"/>
            <w:tcMar>
              <w:top w:w="58" w:type="dxa"/>
              <w:left w:w="115" w:type="dxa"/>
              <w:bottom w:w="43" w:type="dxa"/>
              <w:right w:w="115" w:type="dxa"/>
            </w:tcMar>
          </w:tcPr>
          <w:p w:rsidR="00CB42A3" w:rsidRPr="007F603F" w:rsidRDefault="00CB42A3" w:rsidP="00854553">
            <w:pPr>
              <w:jc w:val="center"/>
              <w:rPr>
                <w:rFonts w:eastAsia="Calibri" w:cstheme="minorHAnsi"/>
                <w:color w:val="000000"/>
                <w:szCs w:val="24"/>
              </w:rPr>
            </w:pPr>
            <w:r>
              <w:rPr>
                <w:rFonts w:eastAsia="Calibri" w:cstheme="minorHAnsi"/>
                <w:b/>
                <w:color w:val="000000"/>
                <w:szCs w:val="24"/>
              </w:rPr>
              <w:t>Function</w:t>
            </w:r>
          </w:p>
        </w:tc>
        <w:tc>
          <w:tcPr>
            <w:tcW w:w="4697" w:type="dxa"/>
            <w:shd w:val="clear" w:color="auto" w:fill="D99594" w:themeFill="accent2" w:themeFillTint="99"/>
            <w:tcMar>
              <w:top w:w="58" w:type="dxa"/>
              <w:left w:w="115" w:type="dxa"/>
              <w:bottom w:w="43" w:type="dxa"/>
              <w:right w:w="115" w:type="dxa"/>
            </w:tcMar>
          </w:tcPr>
          <w:p w:rsidR="00CB42A3" w:rsidRPr="007F603F" w:rsidRDefault="00CB42A3" w:rsidP="00854553">
            <w:pPr>
              <w:jc w:val="center"/>
              <w:rPr>
                <w:rFonts w:eastAsia="Calibri" w:cstheme="minorHAnsi"/>
                <w:color w:val="000000"/>
                <w:sz w:val="20"/>
                <w:szCs w:val="24"/>
              </w:rPr>
            </w:pPr>
            <w:r>
              <w:rPr>
                <w:rFonts w:eastAsia="Calibri" w:cstheme="minorHAnsi"/>
                <w:b/>
                <w:color w:val="000000"/>
                <w:szCs w:val="24"/>
              </w:rPr>
              <w:t>Function</w:t>
            </w:r>
          </w:p>
        </w:tc>
      </w:tr>
      <w:tr w:rsidR="00CB42A3" w:rsidRPr="00AD1364" w:rsidTr="00854553">
        <w:tc>
          <w:tcPr>
            <w:tcW w:w="4533" w:type="dxa"/>
            <w:tcMar>
              <w:top w:w="58" w:type="dxa"/>
              <w:left w:w="115" w:type="dxa"/>
              <w:bottom w:w="43" w:type="dxa"/>
              <w:right w:w="115" w:type="dxa"/>
            </w:tcMar>
          </w:tcPr>
          <w:p w:rsidR="00CB42A3" w:rsidRPr="00AD1364" w:rsidRDefault="00CB42A3" w:rsidP="00854553">
            <w:pPr>
              <w:rPr>
                <w:rFonts w:cstheme="minorHAnsi"/>
                <w:color w:val="FFFFFF" w:themeColor="background1"/>
                <w:szCs w:val="24"/>
              </w:rPr>
            </w:pPr>
            <w:r w:rsidRPr="00AD1364">
              <w:rPr>
                <w:rFonts w:cstheme="minorHAnsi"/>
                <w:color w:val="FFFFFF" w:themeColor="background1"/>
                <w:szCs w:val="24"/>
              </w:rPr>
              <w:t>To be filled in</w:t>
            </w:r>
          </w:p>
        </w:tc>
        <w:tc>
          <w:tcPr>
            <w:tcW w:w="4697" w:type="dxa"/>
            <w:tcMar>
              <w:top w:w="58" w:type="dxa"/>
              <w:left w:w="115" w:type="dxa"/>
              <w:bottom w:w="43" w:type="dxa"/>
              <w:right w:w="115" w:type="dxa"/>
            </w:tcMar>
          </w:tcPr>
          <w:p w:rsidR="00CB42A3" w:rsidRPr="00AD1364" w:rsidRDefault="00CB42A3" w:rsidP="00854553">
            <w:pPr>
              <w:rPr>
                <w:rFonts w:cstheme="minorHAnsi"/>
                <w:color w:val="FFFFFF" w:themeColor="background1"/>
                <w:szCs w:val="24"/>
              </w:rPr>
            </w:pPr>
            <w:r w:rsidRPr="00AD1364">
              <w:rPr>
                <w:rFonts w:cstheme="minorHAnsi"/>
                <w:color w:val="FFFFFF" w:themeColor="background1"/>
                <w:szCs w:val="24"/>
              </w:rPr>
              <w:t>To be filled in</w:t>
            </w:r>
          </w:p>
        </w:tc>
      </w:tr>
      <w:tr w:rsidR="00CB42A3" w:rsidRPr="00AD1364" w:rsidTr="00854553">
        <w:tc>
          <w:tcPr>
            <w:tcW w:w="4533" w:type="dxa"/>
            <w:tcMar>
              <w:top w:w="58" w:type="dxa"/>
              <w:left w:w="115" w:type="dxa"/>
              <w:bottom w:w="43" w:type="dxa"/>
              <w:right w:w="115" w:type="dxa"/>
            </w:tcMar>
          </w:tcPr>
          <w:p w:rsidR="00CB42A3" w:rsidRPr="00AD1364" w:rsidRDefault="00CB42A3" w:rsidP="00854553">
            <w:pPr>
              <w:rPr>
                <w:rFonts w:cstheme="minorHAnsi"/>
                <w:color w:val="FFFFFF" w:themeColor="background1"/>
                <w:szCs w:val="24"/>
              </w:rPr>
            </w:pPr>
            <w:r w:rsidRPr="00AD1364">
              <w:rPr>
                <w:rFonts w:cstheme="minorHAnsi"/>
                <w:color w:val="FFFFFF" w:themeColor="background1"/>
                <w:szCs w:val="24"/>
              </w:rPr>
              <w:t>To be filled in</w:t>
            </w:r>
          </w:p>
        </w:tc>
        <w:tc>
          <w:tcPr>
            <w:tcW w:w="4697" w:type="dxa"/>
            <w:tcMar>
              <w:top w:w="58" w:type="dxa"/>
              <w:left w:w="115" w:type="dxa"/>
              <w:bottom w:w="43" w:type="dxa"/>
              <w:right w:w="115" w:type="dxa"/>
            </w:tcMar>
          </w:tcPr>
          <w:p w:rsidR="00CB42A3" w:rsidRPr="00AD1364" w:rsidRDefault="00CB42A3" w:rsidP="00854553">
            <w:pPr>
              <w:rPr>
                <w:rFonts w:cstheme="minorHAnsi"/>
                <w:color w:val="FFFFFF" w:themeColor="background1"/>
                <w:szCs w:val="24"/>
              </w:rPr>
            </w:pPr>
            <w:r w:rsidRPr="00AD1364">
              <w:rPr>
                <w:rFonts w:cstheme="minorHAnsi"/>
                <w:color w:val="FFFFFF" w:themeColor="background1"/>
                <w:szCs w:val="24"/>
              </w:rPr>
              <w:t>To be filled in</w:t>
            </w:r>
          </w:p>
        </w:tc>
      </w:tr>
      <w:tr w:rsidR="00CB42A3" w:rsidRPr="00AD1364" w:rsidTr="00854553">
        <w:tc>
          <w:tcPr>
            <w:tcW w:w="4533" w:type="dxa"/>
            <w:tcMar>
              <w:top w:w="58" w:type="dxa"/>
              <w:left w:w="115" w:type="dxa"/>
              <w:bottom w:w="43" w:type="dxa"/>
              <w:right w:w="115" w:type="dxa"/>
            </w:tcMar>
          </w:tcPr>
          <w:p w:rsidR="00CB42A3" w:rsidRPr="00AD1364" w:rsidRDefault="00CB42A3" w:rsidP="00854553">
            <w:pPr>
              <w:rPr>
                <w:rFonts w:cstheme="minorHAnsi"/>
                <w:color w:val="FFFFFF" w:themeColor="background1"/>
                <w:szCs w:val="24"/>
              </w:rPr>
            </w:pPr>
            <w:r w:rsidRPr="00AD1364">
              <w:rPr>
                <w:rFonts w:cstheme="minorHAnsi"/>
                <w:color w:val="FFFFFF" w:themeColor="background1"/>
                <w:szCs w:val="24"/>
              </w:rPr>
              <w:t>To be filled in</w:t>
            </w:r>
          </w:p>
        </w:tc>
        <w:tc>
          <w:tcPr>
            <w:tcW w:w="4697" w:type="dxa"/>
            <w:tcMar>
              <w:top w:w="58" w:type="dxa"/>
              <w:left w:w="115" w:type="dxa"/>
              <w:bottom w:w="43" w:type="dxa"/>
              <w:right w:w="115" w:type="dxa"/>
            </w:tcMar>
          </w:tcPr>
          <w:p w:rsidR="00CB42A3" w:rsidRPr="00AD1364" w:rsidRDefault="00CB42A3" w:rsidP="00854553">
            <w:pPr>
              <w:rPr>
                <w:rFonts w:cstheme="minorHAnsi"/>
                <w:color w:val="FFFFFF" w:themeColor="background1"/>
                <w:szCs w:val="24"/>
              </w:rPr>
            </w:pPr>
            <w:r w:rsidRPr="00AD1364">
              <w:rPr>
                <w:rFonts w:cstheme="minorHAnsi"/>
                <w:color w:val="FFFFFF" w:themeColor="background1"/>
                <w:szCs w:val="24"/>
              </w:rPr>
              <w:t>To be filled in</w:t>
            </w:r>
          </w:p>
        </w:tc>
      </w:tr>
    </w:tbl>
    <w:p w:rsidR="00CB42A3" w:rsidRDefault="00CB42A3" w:rsidP="00CB42A3"/>
    <w:p w:rsidR="00CB42A3" w:rsidRPr="009C1D7B" w:rsidRDefault="00CB42A3" w:rsidP="00CB42A3">
      <w:pPr>
        <w:pStyle w:val="Heading4"/>
        <w:rPr>
          <w:rFonts w:eastAsia="Calibri"/>
          <w:sz w:val="28"/>
        </w:rPr>
      </w:pPr>
      <w:r w:rsidRPr="00A366C4">
        <w:rPr>
          <w:rFonts w:eastAsia="Calibri"/>
        </w:rPr>
        <w:t>Prioritize Healthcare Functions to Determine Which Ones are Essential</w:t>
      </w:r>
    </w:p>
    <w:p w:rsidR="00CB42A3" w:rsidRDefault="00CB42A3" w:rsidP="00CB42A3">
      <w:pPr>
        <w:ind w:left="360"/>
        <w:rPr>
          <w:szCs w:val="24"/>
        </w:rPr>
      </w:pPr>
      <w:r>
        <w:rPr>
          <w:rFonts w:eastAsia="Calibri" w:cstheme="minorHAnsi"/>
          <w:color w:val="000000"/>
          <w:szCs w:val="24"/>
        </w:rPr>
        <w:t>The next step is to prioritize your facility's healthcare functions to determine those that are nonessential and, more importantly, those that are essential. To do this prioritization, you first need to develop a tier-rating system to use as a guide for determining which functions are essential. An example of a tier-rating system is provided on the next page. Please note that this is just an example. You may choose to use different rating criteria or priority descriptions to meet your needs.</w:t>
      </w:r>
      <w:r w:rsidRPr="006471D1">
        <w:rPr>
          <w:rFonts w:eastAsia="Times New Roman"/>
          <w:noProof/>
        </w:rPr>
        <w:t xml:space="preserve"> </w:t>
      </w:r>
      <w:r>
        <w:rPr>
          <w:rFonts w:eastAsia="Times New Roman"/>
          <w:noProof/>
        </w:rPr>
        <w:t xml:space="preserve">One thing to remember, though, is </w:t>
      </w:r>
      <w:r w:rsidRPr="00D542BC">
        <w:rPr>
          <w:rFonts w:eastAsia="Times New Roman"/>
          <w:noProof/>
          <w:szCs w:val="24"/>
        </w:rPr>
        <w:t xml:space="preserve">that consistency </w:t>
      </w:r>
      <w:r w:rsidRPr="00D542BC">
        <w:rPr>
          <w:szCs w:val="24"/>
        </w:rPr>
        <w:t xml:space="preserve">should be a goal when prioritizing essential healthcare functions. For this reason, the authors of this chapter strongly suggest that all facility/sector representatives involved in prioritizing healthcare functions </w:t>
      </w:r>
      <w:r w:rsidRPr="00D542BC">
        <w:rPr>
          <w:szCs w:val="24"/>
          <w:u w:val="single"/>
        </w:rPr>
        <w:t>use the same system to rank or rate healthcare functions</w:t>
      </w:r>
      <w:r w:rsidRPr="00D542BC">
        <w:rPr>
          <w:szCs w:val="24"/>
        </w:rPr>
        <w:t xml:space="preserve">. </w:t>
      </w:r>
      <w:r w:rsidRPr="00D542BC">
        <w:rPr>
          <w:szCs w:val="24"/>
        </w:rPr>
        <w:lastRenderedPageBreak/>
        <w:t>Achieving consensus among these representatives on the rating system to use most likely will require one or more group meetings</w:t>
      </w:r>
      <w:r>
        <w:rPr>
          <w:szCs w:val="24"/>
        </w:rPr>
        <w:t>.</w:t>
      </w:r>
    </w:p>
    <w:p w:rsidR="00CB42A3" w:rsidRDefault="00CB42A3" w:rsidP="00CB42A3">
      <w:pPr>
        <w:ind w:left="360"/>
        <w:rPr>
          <w:szCs w:val="24"/>
        </w:rPr>
      </w:pPr>
    </w:p>
    <w:p w:rsidR="00CB42A3" w:rsidRPr="0071717A" w:rsidRDefault="00CB42A3" w:rsidP="00CB42A3">
      <w:pPr>
        <w:spacing w:after="120"/>
        <w:ind w:left="360"/>
        <w:jc w:val="center"/>
        <w:rPr>
          <w:rFonts w:eastAsia="Calibri" w:cstheme="minorHAnsi"/>
          <w:b/>
          <w:color w:val="000000"/>
          <w:szCs w:val="24"/>
        </w:rPr>
      </w:pPr>
      <w:r>
        <w:rPr>
          <w:rFonts w:eastAsia="Calibri" w:cstheme="minorHAnsi"/>
          <w:b/>
          <w:color w:val="000000"/>
          <w:szCs w:val="24"/>
        </w:rPr>
        <w:t>Example of a Tier-</w:t>
      </w:r>
      <w:r w:rsidRPr="0071717A">
        <w:rPr>
          <w:rFonts w:eastAsia="Calibri" w:cstheme="minorHAnsi"/>
          <w:b/>
          <w:color w:val="000000"/>
          <w:szCs w:val="24"/>
        </w:rPr>
        <w:t>Rating System</w:t>
      </w:r>
    </w:p>
    <w:tbl>
      <w:tblPr>
        <w:tblpPr w:leftFromText="72" w:vertAnchor="text" w:horzAnchor="margin" w:tblpXSpec="center" w:tblpY="1"/>
        <w:tblW w:w="8640" w:type="dxa"/>
        <w:tblCellMar>
          <w:left w:w="0" w:type="dxa"/>
          <w:right w:w="0" w:type="dxa"/>
        </w:tblCellMar>
        <w:tblLook w:val="0000" w:firstRow="0" w:lastRow="0" w:firstColumn="0" w:lastColumn="0" w:noHBand="0" w:noVBand="0"/>
        <w:tblDescription w:val="This table represents an example of a tier rating system."/>
      </w:tblPr>
      <w:tblGrid>
        <w:gridCol w:w="1194"/>
        <w:gridCol w:w="6122"/>
        <w:gridCol w:w="1324"/>
      </w:tblGrid>
      <w:tr w:rsidR="00CB42A3" w:rsidRPr="009115A5" w:rsidTr="00854553">
        <w:trPr>
          <w:cantSplit/>
          <w:trHeight w:val="278"/>
          <w:tblHeader/>
        </w:trPr>
        <w:tc>
          <w:tcPr>
            <w:tcW w:w="691" w:type="pct"/>
            <w:tcBorders>
              <w:top w:val="single" w:sz="8" w:space="0" w:color="auto"/>
              <w:left w:val="single" w:sz="8" w:space="0" w:color="auto"/>
              <w:bottom w:val="single" w:sz="8" w:space="0" w:color="auto"/>
              <w:right w:val="single" w:sz="8" w:space="0" w:color="auto"/>
            </w:tcBorders>
            <w:shd w:val="clear" w:color="auto" w:fill="943634" w:themeFill="accent2" w:themeFillShade="BF"/>
            <w:tcMar>
              <w:top w:w="58" w:type="dxa"/>
              <w:left w:w="58" w:type="dxa"/>
              <w:bottom w:w="58" w:type="dxa"/>
              <w:right w:w="58" w:type="dxa"/>
            </w:tcMar>
            <w:vAlign w:val="center"/>
          </w:tcPr>
          <w:p w:rsidR="00CB42A3" w:rsidRPr="0040579D" w:rsidRDefault="00CB42A3" w:rsidP="00854553">
            <w:pPr>
              <w:jc w:val="center"/>
              <w:rPr>
                <w:rFonts w:cstheme="minorHAnsi"/>
              </w:rPr>
            </w:pPr>
            <w:r w:rsidRPr="0040579D">
              <w:rPr>
                <w:rFonts w:cstheme="minorHAnsi"/>
                <w:b/>
                <w:color w:val="FFFFFF"/>
              </w:rPr>
              <w:t>Tier</w:t>
            </w:r>
          </w:p>
        </w:tc>
        <w:tc>
          <w:tcPr>
            <w:tcW w:w="3543" w:type="pct"/>
            <w:tcBorders>
              <w:top w:val="single" w:sz="8" w:space="0" w:color="auto"/>
              <w:left w:val="nil"/>
              <w:bottom w:val="single" w:sz="8" w:space="0" w:color="auto"/>
              <w:right w:val="single" w:sz="8" w:space="0" w:color="auto"/>
            </w:tcBorders>
            <w:shd w:val="clear" w:color="auto" w:fill="943634" w:themeFill="accent2" w:themeFillShade="BF"/>
            <w:tcMar>
              <w:top w:w="58" w:type="dxa"/>
              <w:left w:w="58" w:type="dxa"/>
              <w:bottom w:w="58" w:type="dxa"/>
              <w:right w:w="58" w:type="dxa"/>
            </w:tcMar>
            <w:vAlign w:val="center"/>
          </w:tcPr>
          <w:p w:rsidR="00CB42A3" w:rsidRPr="0040579D" w:rsidRDefault="00CB42A3" w:rsidP="00854553">
            <w:pPr>
              <w:jc w:val="center"/>
              <w:rPr>
                <w:rFonts w:cstheme="minorHAnsi"/>
                <w:b/>
                <w:color w:val="FFFFFF"/>
              </w:rPr>
            </w:pPr>
            <w:r w:rsidRPr="0040579D">
              <w:rPr>
                <w:rFonts w:cstheme="minorHAnsi"/>
                <w:b/>
                <w:color w:val="FFFFFF"/>
              </w:rPr>
              <w:t>Ratings</w:t>
            </w:r>
          </w:p>
        </w:tc>
        <w:tc>
          <w:tcPr>
            <w:tcW w:w="767" w:type="pct"/>
            <w:tcBorders>
              <w:top w:val="single" w:sz="8" w:space="0" w:color="auto"/>
              <w:left w:val="nil"/>
              <w:bottom w:val="single" w:sz="8" w:space="0" w:color="auto"/>
              <w:right w:val="single" w:sz="8" w:space="0" w:color="auto"/>
            </w:tcBorders>
            <w:shd w:val="clear" w:color="auto" w:fill="943634" w:themeFill="accent2" w:themeFillShade="BF"/>
            <w:tcMar>
              <w:top w:w="58" w:type="dxa"/>
              <w:left w:w="58" w:type="dxa"/>
              <w:bottom w:w="58" w:type="dxa"/>
              <w:right w:w="58" w:type="dxa"/>
            </w:tcMar>
            <w:vAlign w:val="center"/>
          </w:tcPr>
          <w:p w:rsidR="00CB42A3" w:rsidRPr="0040579D" w:rsidRDefault="00CB42A3" w:rsidP="00854553">
            <w:pPr>
              <w:jc w:val="center"/>
              <w:rPr>
                <w:rFonts w:cstheme="minorHAnsi"/>
                <w:b/>
                <w:color w:val="FFFFFF"/>
              </w:rPr>
            </w:pPr>
            <w:r w:rsidRPr="0040579D">
              <w:rPr>
                <w:rFonts w:cstheme="minorHAnsi"/>
                <w:b/>
                <w:color w:val="FFFFFF"/>
              </w:rPr>
              <w:t>Priority</w:t>
            </w:r>
          </w:p>
        </w:tc>
      </w:tr>
      <w:tr w:rsidR="00CB42A3" w:rsidRPr="00E25978" w:rsidTr="00854553">
        <w:trPr>
          <w:trHeight w:val="721"/>
        </w:trPr>
        <w:tc>
          <w:tcPr>
            <w:tcW w:w="691" w:type="pct"/>
            <w:tcBorders>
              <w:top w:val="nil"/>
              <w:left w:val="single" w:sz="8" w:space="0" w:color="auto"/>
              <w:bottom w:val="single" w:sz="8" w:space="0" w:color="auto"/>
              <w:right w:val="single" w:sz="8" w:space="0" w:color="auto"/>
            </w:tcBorders>
            <w:shd w:val="clear" w:color="auto" w:fill="E5B8B7" w:themeFill="accent2" w:themeFillTint="66"/>
            <w:tcMar>
              <w:top w:w="58" w:type="dxa"/>
              <w:left w:w="58" w:type="dxa"/>
              <w:bottom w:w="58" w:type="dxa"/>
              <w:right w:w="58" w:type="dxa"/>
            </w:tcMar>
            <w:vAlign w:val="center"/>
          </w:tcPr>
          <w:p w:rsidR="00CB42A3" w:rsidRPr="00110225" w:rsidRDefault="00CB42A3" w:rsidP="00854553">
            <w:pPr>
              <w:jc w:val="center"/>
              <w:rPr>
                <w:rFonts w:cstheme="minorHAnsi"/>
                <w:sz w:val="20"/>
                <w:szCs w:val="20"/>
              </w:rPr>
            </w:pPr>
            <w:r w:rsidRPr="00110225">
              <w:rPr>
                <w:rFonts w:cstheme="minorHAnsi"/>
                <w:sz w:val="20"/>
                <w:szCs w:val="20"/>
              </w:rPr>
              <w:t>1</w:t>
            </w:r>
          </w:p>
        </w:tc>
        <w:tc>
          <w:tcPr>
            <w:tcW w:w="3543" w:type="pct"/>
            <w:tcBorders>
              <w:top w:val="nil"/>
              <w:left w:val="nil"/>
              <w:bottom w:val="single" w:sz="8" w:space="0" w:color="auto"/>
              <w:right w:val="single" w:sz="8" w:space="0" w:color="auto"/>
            </w:tcBorders>
            <w:tcMar>
              <w:top w:w="58" w:type="dxa"/>
              <w:left w:w="58" w:type="dxa"/>
              <w:bottom w:w="58" w:type="dxa"/>
              <w:right w:w="58" w:type="dxa"/>
            </w:tcMar>
            <w:vAlign w:val="center"/>
          </w:tcPr>
          <w:p w:rsidR="00CB42A3" w:rsidRPr="00110225" w:rsidRDefault="00CB42A3" w:rsidP="00854553">
            <w:pPr>
              <w:rPr>
                <w:rFonts w:cstheme="minorHAnsi"/>
                <w:b/>
                <w:sz w:val="20"/>
                <w:szCs w:val="20"/>
              </w:rPr>
            </w:pPr>
            <w:r w:rsidRPr="00110225">
              <w:rPr>
                <w:rFonts w:cstheme="minorHAnsi"/>
                <w:b/>
                <w:sz w:val="20"/>
                <w:szCs w:val="20"/>
              </w:rPr>
              <w:t>IMMEDIATE</w:t>
            </w:r>
          </w:p>
          <w:p w:rsidR="00CB42A3" w:rsidRPr="00110225" w:rsidRDefault="00CB42A3" w:rsidP="00854553">
            <w:pPr>
              <w:rPr>
                <w:rFonts w:cstheme="minorHAnsi"/>
                <w:sz w:val="20"/>
                <w:szCs w:val="20"/>
              </w:rPr>
            </w:pPr>
            <w:r w:rsidRPr="00110225">
              <w:rPr>
                <w:rFonts w:cstheme="minorHAnsi"/>
                <w:sz w:val="20"/>
                <w:szCs w:val="20"/>
              </w:rPr>
              <w:t xml:space="preserve">These functions </w:t>
            </w:r>
            <w:r>
              <w:rPr>
                <w:rFonts w:cstheme="minorHAnsi"/>
                <w:sz w:val="20"/>
                <w:szCs w:val="20"/>
              </w:rPr>
              <w:t>have a</w:t>
            </w:r>
            <w:r w:rsidRPr="00110225">
              <w:rPr>
                <w:rFonts w:cstheme="minorHAnsi"/>
                <w:sz w:val="20"/>
                <w:szCs w:val="20"/>
              </w:rPr>
              <w:t xml:space="preserve"> direct and immediate effect on the organization to preserve life,</w:t>
            </w:r>
            <w:r>
              <w:rPr>
                <w:rFonts w:cstheme="minorHAnsi"/>
                <w:sz w:val="20"/>
                <w:szCs w:val="20"/>
              </w:rPr>
              <w:t xml:space="preserve"> safety, and protect property.</w:t>
            </w:r>
          </w:p>
        </w:tc>
        <w:tc>
          <w:tcPr>
            <w:tcW w:w="767" w:type="pct"/>
            <w:tcBorders>
              <w:top w:val="nil"/>
              <w:left w:val="nil"/>
              <w:bottom w:val="single" w:sz="8" w:space="0" w:color="auto"/>
              <w:right w:val="single" w:sz="8" w:space="0" w:color="auto"/>
            </w:tcBorders>
            <w:tcMar>
              <w:top w:w="58" w:type="dxa"/>
              <w:left w:w="58" w:type="dxa"/>
              <w:bottom w:w="58" w:type="dxa"/>
              <w:right w:w="58" w:type="dxa"/>
            </w:tcMar>
            <w:vAlign w:val="center"/>
          </w:tcPr>
          <w:p w:rsidR="00CB42A3" w:rsidRPr="00110225" w:rsidRDefault="00CB42A3" w:rsidP="00854553">
            <w:pPr>
              <w:jc w:val="center"/>
              <w:rPr>
                <w:rFonts w:cstheme="minorHAnsi"/>
                <w:sz w:val="20"/>
                <w:szCs w:val="20"/>
              </w:rPr>
            </w:pPr>
            <w:r w:rsidRPr="00110225">
              <w:rPr>
                <w:rFonts w:cstheme="minorHAnsi"/>
                <w:sz w:val="20"/>
                <w:szCs w:val="20"/>
              </w:rPr>
              <w:t>High</w:t>
            </w:r>
          </w:p>
        </w:tc>
      </w:tr>
      <w:tr w:rsidR="00CB42A3" w:rsidRPr="00E25978" w:rsidTr="00854553">
        <w:trPr>
          <w:trHeight w:val="298"/>
        </w:trPr>
        <w:tc>
          <w:tcPr>
            <w:tcW w:w="691" w:type="pct"/>
            <w:tcBorders>
              <w:top w:val="nil"/>
              <w:left w:val="single" w:sz="8" w:space="0" w:color="auto"/>
              <w:bottom w:val="single" w:sz="8" w:space="0" w:color="auto"/>
              <w:right w:val="single" w:sz="8" w:space="0" w:color="auto"/>
            </w:tcBorders>
            <w:shd w:val="clear" w:color="auto" w:fill="E5B8B7" w:themeFill="accent2" w:themeFillTint="66"/>
            <w:tcMar>
              <w:top w:w="58" w:type="dxa"/>
              <w:left w:w="58" w:type="dxa"/>
              <w:bottom w:w="58" w:type="dxa"/>
              <w:right w:w="58" w:type="dxa"/>
            </w:tcMar>
            <w:vAlign w:val="center"/>
          </w:tcPr>
          <w:p w:rsidR="00CB42A3" w:rsidRPr="00110225" w:rsidRDefault="00CB42A3" w:rsidP="00854553">
            <w:pPr>
              <w:jc w:val="center"/>
              <w:rPr>
                <w:rFonts w:cstheme="minorHAnsi"/>
                <w:sz w:val="20"/>
                <w:szCs w:val="20"/>
              </w:rPr>
            </w:pPr>
            <w:r w:rsidRPr="00110225">
              <w:rPr>
                <w:rFonts w:cstheme="minorHAnsi"/>
                <w:sz w:val="20"/>
                <w:szCs w:val="20"/>
              </w:rPr>
              <w:t>2</w:t>
            </w:r>
          </w:p>
        </w:tc>
        <w:tc>
          <w:tcPr>
            <w:tcW w:w="3543" w:type="pct"/>
            <w:tcBorders>
              <w:top w:val="nil"/>
              <w:left w:val="nil"/>
              <w:bottom w:val="single" w:sz="8" w:space="0" w:color="auto"/>
              <w:right w:val="single" w:sz="8" w:space="0" w:color="auto"/>
            </w:tcBorders>
            <w:tcMar>
              <w:top w:w="58" w:type="dxa"/>
              <w:left w:w="58" w:type="dxa"/>
              <w:bottom w:w="58" w:type="dxa"/>
              <w:right w:w="58" w:type="dxa"/>
            </w:tcMar>
            <w:vAlign w:val="center"/>
          </w:tcPr>
          <w:p w:rsidR="00CB42A3" w:rsidRPr="00110225" w:rsidRDefault="00CB42A3" w:rsidP="00854553">
            <w:pPr>
              <w:rPr>
                <w:rFonts w:cstheme="minorHAnsi"/>
                <w:b/>
                <w:sz w:val="20"/>
                <w:szCs w:val="20"/>
              </w:rPr>
            </w:pPr>
            <w:r w:rsidRPr="00110225">
              <w:rPr>
                <w:rFonts w:cstheme="minorHAnsi"/>
                <w:b/>
                <w:sz w:val="20"/>
                <w:szCs w:val="20"/>
              </w:rPr>
              <w:t>CRITICAL</w:t>
            </w:r>
          </w:p>
          <w:p w:rsidR="00CB42A3" w:rsidRPr="00110225" w:rsidRDefault="00CB42A3" w:rsidP="00854553">
            <w:pPr>
              <w:rPr>
                <w:rFonts w:cstheme="minorHAnsi"/>
                <w:sz w:val="20"/>
                <w:szCs w:val="20"/>
              </w:rPr>
            </w:pPr>
            <w:r w:rsidRPr="00110225">
              <w:rPr>
                <w:rFonts w:cstheme="minorHAnsi"/>
                <w:sz w:val="20"/>
                <w:szCs w:val="20"/>
              </w:rPr>
              <w:t>These functions can be delayed until Tier 1 functions are restored, but must be operational within _____hours.</w:t>
            </w:r>
          </w:p>
        </w:tc>
        <w:tc>
          <w:tcPr>
            <w:tcW w:w="767" w:type="pct"/>
            <w:tcBorders>
              <w:top w:val="nil"/>
              <w:left w:val="nil"/>
              <w:bottom w:val="single" w:sz="8" w:space="0" w:color="auto"/>
              <w:right w:val="single" w:sz="8" w:space="0" w:color="auto"/>
            </w:tcBorders>
            <w:tcMar>
              <w:top w:w="58" w:type="dxa"/>
              <w:left w:w="58" w:type="dxa"/>
              <w:bottom w:w="58" w:type="dxa"/>
              <w:right w:w="58" w:type="dxa"/>
            </w:tcMar>
            <w:vAlign w:val="center"/>
          </w:tcPr>
          <w:p w:rsidR="00CB42A3" w:rsidRPr="00110225" w:rsidRDefault="00CB42A3" w:rsidP="00854553">
            <w:pPr>
              <w:jc w:val="center"/>
              <w:rPr>
                <w:rFonts w:cstheme="minorHAnsi"/>
                <w:sz w:val="20"/>
                <w:szCs w:val="20"/>
              </w:rPr>
            </w:pPr>
            <w:r w:rsidRPr="00110225">
              <w:rPr>
                <w:rFonts w:cstheme="minorHAnsi"/>
                <w:sz w:val="20"/>
                <w:szCs w:val="20"/>
              </w:rPr>
              <w:t>High</w:t>
            </w:r>
          </w:p>
        </w:tc>
      </w:tr>
      <w:tr w:rsidR="00CB42A3" w:rsidRPr="00E25978" w:rsidTr="00854553">
        <w:trPr>
          <w:trHeight w:val="20"/>
        </w:trPr>
        <w:tc>
          <w:tcPr>
            <w:tcW w:w="691" w:type="pct"/>
            <w:tcBorders>
              <w:top w:val="nil"/>
              <w:left w:val="single" w:sz="8" w:space="0" w:color="auto"/>
              <w:bottom w:val="single" w:sz="8" w:space="0" w:color="auto"/>
              <w:right w:val="single" w:sz="8" w:space="0" w:color="auto"/>
            </w:tcBorders>
            <w:shd w:val="clear" w:color="auto" w:fill="E5B8B7" w:themeFill="accent2" w:themeFillTint="66"/>
            <w:tcMar>
              <w:top w:w="58" w:type="dxa"/>
              <w:left w:w="58" w:type="dxa"/>
              <w:bottom w:w="58" w:type="dxa"/>
              <w:right w:w="58" w:type="dxa"/>
            </w:tcMar>
            <w:vAlign w:val="center"/>
          </w:tcPr>
          <w:p w:rsidR="00CB42A3" w:rsidRPr="00110225" w:rsidRDefault="00CB42A3" w:rsidP="00854553">
            <w:pPr>
              <w:jc w:val="center"/>
              <w:rPr>
                <w:rFonts w:cstheme="minorHAnsi"/>
                <w:sz w:val="20"/>
                <w:szCs w:val="20"/>
              </w:rPr>
            </w:pPr>
            <w:r w:rsidRPr="00110225">
              <w:rPr>
                <w:rFonts w:cstheme="minorHAnsi"/>
                <w:sz w:val="20"/>
                <w:szCs w:val="20"/>
              </w:rPr>
              <w:t>3</w:t>
            </w:r>
          </w:p>
        </w:tc>
        <w:tc>
          <w:tcPr>
            <w:tcW w:w="3543" w:type="pct"/>
            <w:tcBorders>
              <w:top w:val="nil"/>
              <w:left w:val="nil"/>
              <w:bottom w:val="single" w:sz="8" w:space="0" w:color="auto"/>
              <w:right w:val="single" w:sz="8" w:space="0" w:color="auto"/>
            </w:tcBorders>
            <w:tcMar>
              <w:top w:w="58" w:type="dxa"/>
              <w:left w:w="58" w:type="dxa"/>
              <w:bottom w:w="58" w:type="dxa"/>
              <w:right w:w="58" w:type="dxa"/>
            </w:tcMar>
            <w:vAlign w:val="center"/>
          </w:tcPr>
          <w:p w:rsidR="00CB42A3" w:rsidRPr="00110225" w:rsidRDefault="00CB42A3" w:rsidP="00854553">
            <w:pPr>
              <w:rPr>
                <w:rFonts w:cstheme="minorHAnsi"/>
                <w:b/>
                <w:sz w:val="20"/>
                <w:szCs w:val="20"/>
              </w:rPr>
            </w:pPr>
            <w:r w:rsidRPr="00110225">
              <w:rPr>
                <w:rFonts w:cstheme="minorHAnsi"/>
                <w:b/>
                <w:sz w:val="20"/>
                <w:szCs w:val="20"/>
              </w:rPr>
              <w:t>NECESSARY</w:t>
            </w:r>
          </w:p>
          <w:p w:rsidR="00CB42A3" w:rsidRPr="00110225" w:rsidRDefault="00CB42A3" w:rsidP="00854553">
            <w:pPr>
              <w:rPr>
                <w:rFonts w:cstheme="minorHAnsi"/>
                <w:sz w:val="20"/>
                <w:szCs w:val="20"/>
              </w:rPr>
            </w:pPr>
            <w:r w:rsidRPr="00110225">
              <w:rPr>
                <w:rFonts w:cstheme="minorHAnsi"/>
                <w:sz w:val="20"/>
                <w:szCs w:val="20"/>
              </w:rPr>
              <w:t>These functions can be delayed until Tier 1 and 2 functions are established, but must be operational within _____ hours/days/weeks.</w:t>
            </w:r>
          </w:p>
        </w:tc>
        <w:tc>
          <w:tcPr>
            <w:tcW w:w="767" w:type="pct"/>
            <w:tcBorders>
              <w:top w:val="nil"/>
              <w:left w:val="nil"/>
              <w:bottom w:val="single" w:sz="8" w:space="0" w:color="auto"/>
              <w:right w:val="single" w:sz="8" w:space="0" w:color="auto"/>
            </w:tcBorders>
            <w:tcMar>
              <w:top w:w="58" w:type="dxa"/>
              <w:left w:w="58" w:type="dxa"/>
              <w:bottom w:w="58" w:type="dxa"/>
              <w:right w:w="58" w:type="dxa"/>
            </w:tcMar>
            <w:vAlign w:val="center"/>
          </w:tcPr>
          <w:p w:rsidR="00CB42A3" w:rsidRPr="00110225" w:rsidRDefault="00CB42A3" w:rsidP="00854553">
            <w:pPr>
              <w:jc w:val="center"/>
              <w:rPr>
                <w:rFonts w:cstheme="minorHAnsi"/>
                <w:sz w:val="20"/>
                <w:szCs w:val="20"/>
              </w:rPr>
            </w:pPr>
            <w:r w:rsidRPr="00110225">
              <w:rPr>
                <w:rFonts w:cstheme="minorHAnsi"/>
                <w:sz w:val="20"/>
                <w:szCs w:val="20"/>
              </w:rPr>
              <w:t>Medium</w:t>
            </w:r>
          </w:p>
        </w:tc>
      </w:tr>
      <w:tr w:rsidR="00CB42A3" w:rsidRPr="00E25978" w:rsidTr="00854553">
        <w:trPr>
          <w:trHeight w:val="20"/>
        </w:trPr>
        <w:tc>
          <w:tcPr>
            <w:tcW w:w="691" w:type="pct"/>
            <w:tcBorders>
              <w:top w:val="nil"/>
              <w:left w:val="single" w:sz="8" w:space="0" w:color="auto"/>
              <w:bottom w:val="single" w:sz="8" w:space="0" w:color="auto"/>
              <w:right w:val="single" w:sz="8" w:space="0" w:color="auto"/>
            </w:tcBorders>
            <w:shd w:val="clear" w:color="auto" w:fill="E5B8B7" w:themeFill="accent2" w:themeFillTint="66"/>
            <w:tcMar>
              <w:top w:w="58" w:type="dxa"/>
              <w:left w:w="58" w:type="dxa"/>
              <w:bottom w:w="58" w:type="dxa"/>
              <w:right w:w="58" w:type="dxa"/>
            </w:tcMar>
            <w:vAlign w:val="center"/>
          </w:tcPr>
          <w:p w:rsidR="00CB42A3" w:rsidRPr="00110225" w:rsidRDefault="00CB42A3" w:rsidP="00854553">
            <w:pPr>
              <w:jc w:val="center"/>
              <w:rPr>
                <w:rFonts w:cstheme="minorHAnsi"/>
                <w:sz w:val="20"/>
                <w:szCs w:val="20"/>
              </w:rPr>
            </w:pPr>
            <w:r w:rsidRPr="00110225">
              <w:rPr>
                <w:rFonts w:cstheme="minorHAnsi"/>
                <w:sz w:val="20"/>
                <w:szCs w:val="20"/>
              </w:rPr>
              <w:t>4</w:t>
            </w:r>
          </w:p>
        </w:tc>
        <w:tc>
          <w:tcPr>
            <w:tcW w:w="3543" w:type="pct"/>
            <w:tcBorders>
              <w:top w:val="nil"/>
              <w:left w:val="nil"/>
              <w:bottom w:val="single" w:sz="8" w:space="0" w:color="auto"/>
              <w:right w:val="single" w:sz="8" w:space="0" w:color="auto"/>
            </w:tcBorders>
            <w:tcMar>
              <w:top w:w="58" w:type="dxa"/>
              <w:left w:w="58" w:type="dxa"/>
              <w:bottom w:w="58" w:type="dxa"/>
              <w:right w:w="58" w:type="dxa"/>
            </w:tcMar>
            <w:vAlign w:val="center"/>
          </w:tcPr>
          <w:p w:rsidR="00CB42A3" w:rsidRPr="00110225" w:rsidRDefault="00CB42A3" w:rsidP="00854553">
            <w:pPr>
              <w:rPr>
                <w:rFonts w:cstheme="minorHAnsi"/>
                <w:b/>
                <w:sz w:val="20"/>
                <w:szCs w:val="20"/>
              </w:rPr>
            </w:pPr>
            <w:r w:rsidRPr="00110225">
              <w:rPr>
                <w:rFonts w:cstheme="minorHAnsi"/>
                <w:b/>
                <w:sz w:val="20"/>
                <w:szCs w:val="20"/>
              </w:rPr>
              <w:t>IMPORTANT</w:t>
            </w:r>
          </w:p>
          <w:p w:rsidR="00CB42A3" w:rsidRPr="00110225" w:rsidRDefault="00CB42A3" w:rsidP="00854553">
            <w:pPr>
              <w:rPr>
                <w:rFonts w:cstheme="minorHAnsi"/>
                <w:sz w:val="20"/>
                <w:szCs w:val="20"/>
              </w:rPr>
            </w:pPr>
            <w:r w:rsidRPr="00110225">
              <w:rPr>
                <w:rFonts w:cstheme="minorHAnsi"/>
                <w:sz w:val="20"/>
                <w:szCs w:val="20"/>
              </w:rPr>
              <w:t>These functions can be delayed until Tiers 1, 2, and 3 are operational, but should be operational within _____ hours/days/weeks.</w:t>
            </w:r>
          </w:p>
        </w:tc>
        <w:tc>
          <w:tcPr>
            <w:tcW w:w="767" w:type="pct"/>
            <w:tcBorders>
              <w:top w:val="nil"/>
              <w:left w:val="nil"/>
              <w:bottom w:val="single" w:sz="8" w:space="0" w:color="auto"/>
              <w:right w:val="single" w:sz="8" w:space="0" w:color="auto"/>
            </w:tcBorders>
            <w:tcMar>
              <w:top w:w="58" w:type="dxa"/>
              <w:left w:w="58" w:type="dxa"/>
              <w:bottom w:w="58" w:type="dxa"/>
              <w:right w:w="58" w:type="dxa"/>
            </w:tcMar>
            <w:vAlign w:val="center"/>
          </w:tcPr>
          <w:p w:rsidR="00CB42A3" w:rsidRPr="00110225" w:rsidRDefault="00CB42A3" w:rsidP="00854553">
            <w:pPr>
              <w:jc w:val="center"/>
              <w:rPr>
                <w:rFonts w:cstheme="minorHAnsi"/>
                <w:sz w:val="20"/>
                <w:szCs w:val="20"/>
              </w:rPr>
            </w:pPr>
            <w:r w:rsidRPr="00110225">
              <w:rPr>
                <w:rFonts w:cstheme="minorHAnsi"/>
                <w:sz w:val="20"/>
                <w:szCs w:val="20"/>
              </w:rPr>
              <w:t>Low</w:t>
            </w:r>
          </w:p>
        </w:tc>
      </w:tr>
    </w:tbl>
    <w:p w:rsidR="00CB42A3" w:rsidRDefault="00CB42A3" w:rsidP="00CB42A3">
      <w:pPr>
        <w:rPr>
          <w:rFonts w:eastAsia="Calibri" w:cstheme="minorHAnsi"/>
          <w:color w:val="000000"/>
          <w:szCs w:val="24"/>
        </w:rPr>
      </w:pPr>
    </w:p>
    <w:p w:rsidR="00CB42A3" w:rsidRDefault="00CB42A3" w:rsidP="00CB42A3">
      <w:pPr>
        <w:ind w:left="360"/>
        <w:rPr>
          <w:rFonts w:eastAsia="Calibri" w:cstheme="minorHAnsi"/>
          <w:color w:val="000000"/>
          <w:szCs w:val="24"/>
        </w:rPr>
      </w:pPr>
      <w:r>
        <w:rPr>
          <w:rFonts w:eastAsia="Calibri" w:cstheme="minorHAnsi"/>
          <w:color w:val="000000"/>
          <w:szCs w:val="24"/>
        </w:rPr>
        <w:t>Once you have developed your tier-rating system, you can begin to prioritize your healthcare functions. A sample matrix</w:t>
      </w:r>
      <w:r>
        <w:rPr>
          <w:rStyle w:val="FootnoteReference"/>
          <w:rFonts w:eastAsia="Calibri" w:cstheme="minorHAnsi"/>
          <w:color w:val="000000"/>
          <w:szCs w:val="24"/>
        </w:rPr>
        <w:footnoteReference w:id="10"/>
      </w:r>
      <w:r>
        <w:rPr>
          <w:rFonts w:eastAsia="Calibri" w:cstheme="minorHAnsi"/>
          <w:color w:val="000000"/>
          <w:szCs w:val="24"/>
        </w:rPr>
        <w:t xml:space="preserve"> is provided on the next page to show you a possible method to do this prioritization. </w:t>
      </w:r>
      <w:r w:rsidRPr="00533C8F">
        <w:rPr>
          <w:rFonts w:eastAsia="Calibri" w:cstheme="minorHAnsi"/>
          <w:color w:val="000000"/>
          <w:szCs w:val="24"/>
        </w:rPr>
        <w:t>In this example, functions are listed below the service, and then the tier rating for each function is shown with an x (</w:t>
      </w:r>
      <w:r w:rsidRPr="00533C8F">
        <w:rPr>
          <w:rFonts w:eastAsia="Calibri" w:cstheme="minorHAnsi"/>
          <w:b/>
          <w:szCs w:val="24"/>
        </w:rPr>
        <w:t>X</w:t>
      </w:r>
      <w:r w:rsidRPr="00533C8F">
        <w:rPr>
          <w:rFonts w:eastAsia="Calibri" w:cstheme="minorHAnsi"/>
          <w:color w:val="000000"/>
          <w:szCs w:val="24"/>
        </w:rPr>
        <w:t>). This</w:t>
      </w:r>
      <w:r>
        <w:rPr>
          <w:rFonts w:eastAsia="Calibri" w:cstheme="minorHAnsi"/>
          <w:color w:val="000000"/>
          <w:szCs w:val="24"/>
        </w:rPr>
        <w:t xml:space="preserve"> example is for an earthquake scenario.</w:t>
      </w:r>
    </w:p>
    <w:p w:rsidR="00CB42A3" w:rsidRDefault="00CB42A3" w:rsidP="00CB42A3">
      <w:pPr>
        <w:rPr>
          <w:rFonts w:eastAsia="Calibri" w:cstheme="minorHAnsi"/>
          <w:color w:val="000000"/>
          <w:szCs w:val="24"/>
        </w:rPr>
      </w:pPr>
    </w:p>
    <w:p w:rsidR="00CB42A3" w:rsidRDefault="00CB42A3" w:rsidP="00CB42A3">
      <w:pPr>
        <w:ind w:left="360"/>
        <w:rPr>
          <w:rFonts w:eastAsia="Calibri" w:cstheme="minorHAnsi"/>
          <w:color w:val="000000"/>
          <w:szCs w:val="24"/>
        </w:rPr>
      </w:pPr>
      <w:r>
        <w:rPr>
          <w:rFonts w:eastAsia="Calibri" w:cstheme="minorHAnsi"/>
          <w:color w:val="000000"/>
          <w:szCs w:val="24"/>
        </w:rPr>
        <w:t>An important point is that y</w:t>
      </w:r>
      <w:r w:rsidRPr="00225630">
        <w:rPr>
          <w:rFonts w:eastAsia="Calibri" w:cstheme="minorHAnsi"/>
          <w:color w:val="000000"/>
          <w:szCs w:val="24"/>
        </w:rPr>
        <w:t xml:space="preserve">ou </w:t>
      </w:r>
      <w:r w:rsidRPr="00F81DB1">
        <w:rPr>
          <w:rFonts w:eastAsia="Calibri" w:cstheme="minorHAnsi"/>
          <w:color w:val="000000"/>
          <w:szCs w:val="24"/>
          <w:u w:val="single"/>
        </w:rPr>
        <w:t>need to prioritize healthcare functions for each scenario identified as likely to impact your community</w:t>
      </w:r>
      <w:r w:rsidRPr="00225630">
        <w:rPr>
          <w:rFonts w:eastAsia="Calibri" w:cstheme="minorHAnsi"/>
          <w:color w:val="000000"/>
          <w:szCs w:val="24"/>
        </w:rPr>
        <w:t>.</w:t>
      </w:r>
      <w:r>
        <w:rPr>
          <w:rFonts w:eastAsia="Calibri" w:cstheme="minorHAnsi"/>
          <w:color w:val="000000"/>
          <w:szCs w:val="24"/>
        </w:rPr>
        <w:t xml:space="preserve"> For example, if the planning team identified an influenza pandemic as one of these scenarios, then you need to consider how the pandemic will affect the citizens of your community. You then need to determine the types of services/functions that will be in high demand. Similarly, if the planning team identified an earthquake as likely to impact your community, then you need to consider how this type of no-notice event will impact your community, and then you need to determine the types of services/functions that will be in high demand, which probably will be much different from those of an influenza pandemic. In other words, </w:t>
      </w:r>
      <w:r w:rsidRPr="00315217">
        <w:rPr>
          <w:rFonts w:eastAsia="Calibri" w:cstheme="minorHAnsi"/>
          <w:color w:val="000000"/>
          <w:szCs w:val="24"/>
          <w:u w:val="single"/>
        </w:rPr>
        <w:t xml:space="preserve">the scenario for which you are planning will dictate which </w:t>
      </w:r>
      <w:r>
        <w:rPr>
          <w:rFonts w:eastAsia="Calibri" w:cstheme="minorHAnsi"/>
          <w:color w:val="000000"/>
          <w:szCs w:val="24"/>
          <w:u w:val="single"/>
        </w:rPr>
        <w:t xml:space="preserve">healthcare </w:t>
      </w:r>
      <w:r w:rsidRPr="00315217">
        <w:rPr>
          <w:rFonts w:eastAsia="Calibri" w:cstheme="minorHAnsi"/>
          <w:color w:val="000000"/>
          <w:szCs w:val="24"/>
          <w:u w:val="single"/>
        </w:rPr>
        <w:t>functions are essential</w:t>
      </w:r>
      <w:r>
        <w:rPr>
          <w:rFonts w:eastAsia="Calibri" w:cstheme="minorHAnsi"/>
          <w:color w:val="000000"/>
          <w:szCs w:val="24"/>
          <w:u w:val="single"/>
        </w:rPr>
        <w:t>, and no two scenarios will result in the same essential functions</w:t>
      </w:r>
      <w:r>
        <w:rPr>
          <w:rFonts w:eastAsia="Calibri" w:cstheme="minorHAnsi"/>
          <w:color w:val="000000"/>
          <w:szCs w:val="24"/>
        </w:rPr>
        <w:t>. However, keep in mind that some of your facility's healthcare functions need to be maintained regardless of the scenario because every-day events, such as live births and heart attacks, will still occur.</w:t>
      </w:r>
    </w:p>
    <w:p w:rsidR="00447237" w:rsidRDefault="00447237" w:rsidP="00CB42A3">
      <w:pPr>
        <w:spacing w:after="120"/>
        <w:ind w:left="360"/>
        <w:jc w:val="center"/>
        <w:rPr>
          <w:rFonts w:cstheme="minorHAnsi"/>
          <w:b/>
          <w:sz w:val="28"/>
          <w:szCs w:val="20"/>
        </w:rPr>
        <w:sectPr w:rsidR="00447237" w:rsidSect="00854553">
          <w:pgSz w:w="12240" w:h="15840"/>
          <w:pgMar w:top="720" w:right="1440" w:bottom="720" w:left="1440" w:header="720" w:footer="720" w:gutter="0"/>
          <w:cols w:space="720"/>
          <w:docGrid w:linePitch="360"/>
        </w:sectPr>
      </w:pPr>
    </w:p>
    <w:p w:rsidR="00CB42A3" w:rsidRDefault="00CB42A3" w:rsidP="00CB42A3">
      <w:pPr>
        <w:spacing w:after="120"/>
        <w:ind w:left="360"/>
        <w:jc w:val="center"/>
        <w:rPr>
          <w:rFonts w:cstheme="minorHAnsi"/>
          <w:b/>
          <w:sz w:val="28"/>
          <w:szCs w:val="20"/>
        </w:rPr>
      </w:pPr>
      <w:r w:rsidRPr="007459F1">
        <w:rPr>
          <w:rFonts w:cstheme="minorHAnsi"/>
          <w:b/>
          <w:sz w:val="28"/>
          <w:szCs w:val="20"/>
        </w:rPr>
        <w:lastRenderedPageBreak/>
        <w:t>Scenario: Earthquake</w:t>
      </w:r>
    </w:p>
    <w:p w:rsidR="00CB42A3" w:rsidRPr="00267D25" w:rsidRDefault="00CB42A3" w:rsidP="00CB42A3">
      <w:pPr>
        <w:spacing w:after="120"/>
        <w:ind w:left="360"/>
        <w:jc w:val="center"/>
        <w:rPr>
          <w:rFonts w:eastAsia="Calibri" w:cstheme="minorHAnsi"/>
          <w:b/>
          <w:color w:val="000000"/>
          <w:szCs w:val="24"/>
        </w:rPr>
      </w:pPr>
      <w:r w:rsidRPr="00267D25">
        <w:rPr>
          <w:rFonts w:cstheme="minorHAnsi"/>
          <w:b/>
          <w:szCs w:val="20"/>
        </w:rPr>
        <w:t>Service 1 - Imaging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is an example of a completed tier ranking system for Service 1 - Imaging."/>
      </w:tblPr>
      <w:tblGrid>
        <w:gridCol w:w="4779"/>
        <w:gridCol w:w="990"/>
        <w:gridCol w:w="981"/>
        <w:gridCol w:w="990"/>
        <w:gridCol w:w="918"/>
      </w:tblGrid>
      <w:tr w:rsidR="00CB42A3" w:rsidRPr="00F840F1" w:rsidTr="00854553">
        <w:trPr>
          <w:cantSplit/>
          <w:tblHeader/>
          <w:jc w:val="center"/>
        </w:trPr>
        <w:tc>
          <w:tcPr>
            <w:tcW w:w="4779" w:type="dxa"/>
            <w:tcBorders>
              <w:bottom w:val="single" w:sz="4" w:space="0" w:color="000000"/>
            </w:tcBorders>
            <w:shd w:val="clear" w:color="auto" w:fill="D99594" w:themeFill="accent2" w:themeFillTint="99"/>
            <w:tcMar>
              <w:top w:w="58" w:type="dxa"/>
              <w:left w:w="115" w:type="dxa"/>
              <w:bottom w:w="58" w:type="dxa"/>
              <w:right w:w="115" w:type="dxa"/>
            </w:tcMar>
          </w:tcPr>
          <w:p w:rsidR="00CB42A3" w:rsidRPr="00F840F1" w:rsidRDefault="00CB42A3" w:rsidP="00854553">
            <w:pPr>
              <w:jc w:val="center"/>
              <w:rPr>
                <w:rFonts w:cstheme="minorHAnsi"/>
                <w:b/>
                <w:sz w:val="20"/>
                <w:szCs w:val="20"/>
              </w:rPr>
            </w:pPr>
            <w:r>
              <w:rPr>
                <w:rFonts w:cstheme="minorHAnsi"/>
                <w:b/>
                <w:sz w:val="20"/>
                <w:szCs w:val="20"/>
              </w:rPr>
              <w:t>Function</w:t>
            </w:r>
          </w:p>
        </w:tc>
        <w:tc>
          <w:tcPr>
            <w:tcW w:w="990" w:type="dxa"/>
            <w:tcBorders>
              <w:bottom w:val="single" w:sz="4" w:space="0" w:color="000000"/>
            </w:tcBorders>
            <w:shd w:val="clear" w:color="auto" w:fill="D99594" w:themeFill="accent2" w:themeFillTint="99"/>
            <w:tcMar>
              <w:top w:w="58" w:type="dxa"/>
              <w:left w:w="115" w:type="dxa"/>
              <w:bottom w:w="58" w:type="dxa"/>
              <w:right w:w="115" w:type="dxa"/>
            </w:tcMar>
            <w:vAlign w:val="center"/>
          </w:tcPr>
          <w:p w:rsidR="00CB42A3" w:rsidRPr="00F840F1" w:rsidRDefault="00CB42A3" w:rsidP="00854553">
            <w:pPr>
              <w:jc w:val="center"/>
              <w:rPr>
                <w:rFonts w:cstheme="minorHAnsi"/>
                <w:b/>
                <w:sz w:val="20"/>
                <w:szCs w:val="20"/>
              </w:rPr>
            </w:pPr>
            <w:r>
              <w:rPr>
                <w:rFonts w:cstheme="minorHAnsi"/>
                <w:b/>
                <w:sz w:val="20"/>
                <w:szCs w:val="20"/>
              </w:rPr>
              <w:t xml:space="preserve">Tier </w:t>
            </w:r>
            <w:r w:rsidRPr="00F840F1">
              <w:rPr>
                <w:rFonts w:cstheme="minorHAnsi"/>
                <w:b/>
                <w:sz w:val="20"/>
                <w:szCs w:val="20"/>
              </w:rPr>
              <w:t>1</w:t>
            </w:r>
          </w:p>
        </w:tc>
        <w:tc>
          <w:tcPr>
            <w:tcW w:w="981" w:type="dxa"/>
            <w:tcBorders>
              <w:bottom w:val="single" w:sz="4" w:space="0" w:color="000000"/>
            </w:tcBorders>
            <w:shd w:val="clear" w:color="auto" w:fill="D99594" w:themeFill="accent2" w:themeFillTint="99"/>
            <w:tcMar>
              <w:top w:w="58" w:type="dxa"/>
              <w:left w:w="115" w:type="dxa"/>
              <w:bottom w:w="58" w:type="dxa"/>
              <w:right w:w="115" w:type="dxa"/>
            </w:tcMar>
            <w:vAlign w:val="center"/>
          </w:tcPr>
          <w:p w:rsidR="00CB42A3" w:rsidRPr="00F840F1" w:rsidRDefault="00CB42A3" w:rsidP="00854553">
            <w:pPr>
              <w:jc w:val="center"/>
              <w:rPr>
                <w:rFonts w:cstheme="minorHAnsi"/>
                <w:b/>
                <w:sz w:val="20"/>
                <w:szCs w:val="20"/>
              </w:rPr>
            </w:pPr>
            <w:r>
              <w:rPr>
                <w:rFonts w:cstheme="minorHAnsi"/>
                <w:b/>
                <w:sz w:val="20"/>
                <w:szCs w:val="20"/>
              </w:rPr>
              <w:t xml:space="preserve">Tier </w:t>
            </w:r>
            <w:r w:rsidRPr="00F840F1">
              <w:rPr>
                <w:rFonts w:cstheme="minorHAnsi"/>
                <w:b/>
                <w:sz w:val="20"/>
                <w:szCs w:val="20"/>
              </w:rPr>
              <w:t>2</w:t>
            </w:r>
          </w:p>
        </w:tc>
        <w:tc>
          <w:tcPr>
            <w:tcW w:w="990" w:type="dxa"/>
            <w:tcBorders>
              <w:bottom w:val="single" w:sz="4" w:space="0" w:color="000000"/>
            </w:tcBorders>
            <w:shd w:val="clear" w:color="auto" w:fill="D99594" w:themeFill="accent2" w:themeFillTint="99"/>
            <w:tcMar>
              <w:top w:w="58" w:type="dxa"/>
              <w:left w:w="115" w:type="dxa"/>
              <w:bottom w:w="58" w:type="dxa"/>
              <w:right w:w="115" w:type="dxa"/>
            </w:tcMar>
            <w:vAlign w:val="center"/>
          </w:tcPr>
          <w:p w:rsidR="00CB42A3" w:rsidRPr="00F840F1" w:rsidRDefault="00CB42A3" w:rsidP="00854553">
            <w:pPr>
              <w:jc w:val="center"/>
              <w:rPr>
                <w:rFonts w:cstheme="minorHAnsi"/>
                <w:b/>
                <w:sz w:val="20"/>
                <w:szCs w:val="20"/>
              </w:rPr>
            </w:pPr>
            <w:r>
              <w:rPr>
                <w:rFonts w:cstheme="minorHAnsi"/>
                <w:b/>
                <w:sz w:val="20"/>
                <w:szCs w:val="20"/>
              </w:rPr>
              <w:t xml:space="preserve">Tier </w:t>
            </w:r>
            <w:r w:rsidRPr="00F840F1">
              <w:rPr>
                <w:rFonts w:cstheme="minorHAnsi"/>
                <w:b/>
                <w:sz w:val="20"/>
                <w:szCs w:val="20"/>
              </w:rPr>
              <w:t>3</w:t>
            </w:r>
          </w:p>
        </w:tc>
        <w:tc>
          <w:tcPr>
            <w:tcW w:w="918" w:type="dxa"/>
            <w:tcBorders>
              <w:bottom w:val="single" w:sz="4" w:space="0" w:color="000000"/>
            </w:tcBorders>
            <w:shd w:val="clear" w:color="auto" w:fill="D99594" w:themeFill="accent2" w:themeFillTint="99"/>
            <w:tcMar>
              <w:top w:w="58" w:type="dxa"/>
              <w:left w:w="115" w:type="dxa"/>
              <w:bottom w:w="58" w:type="dxa"/>
              <w:right w:w="115" w:type="dxa"/>
            </w:tcMar>
            <w:vAlign w:val="center"/>
          </w:tcPr>
          <w:p w:rsidR="00CB42A3" w:rsidRPr="00F840F1" w:rsidRDefault="00CB42A3" w:rsidP="00854553">
            <w:pPr>
              <w:jc w:val="center"/>
              <w:rPr>
                <w:rFonts w:cstheme="minorHAnsi"/>
                <w:b/>
                <w:sz w:val="20"/>
                <w:szCs w:val="20"/>
              </w:rPr>
            </w:pPr>
            <w:r>
              <w:rPr>
                <w:rFonts w:cstheme="minorHAnsi"/>
                <w:b/>
                <w:sz w:val="20"/>
                <w:szCs w:val="20"/>
              </w:rPr>
              <w:t xml:space="preserve">Tier </w:t>
            </w:r>
            <w:r w:rsidRPr="00F840F1">
              <w:rPr>
                <w:rFonts w:cstheme="minorHAnsi"/>
                <w:b/>
                <w:sz w:val="20"/>
                <w:szCs w:val="20"/>
              </w:rPr>
              <w:t>4</w:t>
            </w:r>
          </w:p>
        </w:tc>
      </w:tr>
      <w:tr w:rsidR="00CB42A3" w:rsidRPr="00F840F1" w:rsidTr="00854553">
        <w:trPr>
          <w:jc w:val="center"/>
        </w:trPr>
        <w:tc>
          <w:tcPr>
            <w:tcW w:w="4779" w:type="dxa"/>
            <w:tcMar>
              <w:top w:w="58" w:type="dxa"/>
              <w:left w:w="115" w:type="dxa"/>
              <w:bottom w:w="58" w:type="dxa"/>
              <w:right w:w="115" w:type="dxa"/>
            </w:tcMar>
          </w:tcPr>
          <w:p w:rsidR="00CB42A3" w:rsidRPr="00F840F1" w:rsidRDefault="00CB42A3" w:rsidP="00854553">
            <w:pPr>
              <w:ind w:left="180"/>
              <w:rPr>
                <w:rFonts w:cstheme="minorHAnsi"/>
                <w:sz w:val="20"/>
                <w:szCs w:val="20"/>
              </w:rPr>
            </w:pPr>
            <w:r w:rsidRPr="00F840F1">
              <w:rPr>
                <w:rFonts w:cstheme="minorHAnsi"/>
                <w:sz w:val="20"/>
                <w:szCs w:val="20"/>
              </w:rPr>
              <w:t>Function A (Mammogram)</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81"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18" w:type="dxa"/>
            <w:tcMar>
              <w:top w:w="58" w:type="dxa"/>
              <w:left w:w="115" w:type="dxa"/>
              <w:bottom w:w="58" w:type="dxa"/>
              <w:right w:w="115" w:type="dxa"/>
            </w:tcMar>
            <w:vAlign w:val="center"/>
          </w:tcPr>
          <w:p w:rsidR="00CB42A3" w:rsidRPr="00FA2F46" w:rsidRDefault="00CB42A3" w:rsidP="00854553">
            <w:pPr>
              <w:jc w:val="center"/>
              <w:rPr>
                <w:rFonts w:cstheme="minorHAnsi"/>
                <w:b/>
                <w:sz w:val="20"/>
                <w:szCs w:val="20"/>
              </w:rPr>
            </w:pPr>
            <w:r w:rsidRPr="00FA2F46">
              <w:rPr>
                <w:rFonts w:eastAsia="Calibri" w:cstheme="minorHAnsi"/>
                <w:b/>
                <w:sz w:val="20"/>
                <w:szCs w:val="24"/>
              </w:rPr>
              <w:t>X</w:t>
            </w:r>
          </w:p>
        </w:tc>
      </w:tr>
      <w:tr w:rsidR="00CB42A3" w:rsidRPr="00F840F1" w:rsidTr="00854553">
        <w:trPr>
          <w:jc w:val="center"/>
        </w:trPr>
        <w:tc>
          <w:tcPr>
            <w:tcW w:w="4779" w:type="dxa"/>
            <w:tcMar>
              <w:top w:w="58" w:type="dxa"/>
              <w:left w:w="115" w:type="dxa"/>
              <w:bottom w:w="58" w:type="dxa"/>
              <w:right w:w="115" w:type="dxa"/>
            </w:tcMar>
          </w:tcPr>
          <w:p w:rsidR="00CB42A3" w:rsidRPr="00F840F1" w:rsidRDefault="00CB42A3" w:rsidP="00854553">
            <w:pPr>
              <w:ind w:left="180"/>
              <w:rPr>
                <w:rFonts w:cstheme="minorHAnsi"/>
                <w:sz w:val="20"/>
                <w:szCs w:val="20"/>
              </w:rPr>
            </w:pPr>
            <w:r w:rsidRPr="00F840F1">
              <w:rPr>
                <w:rFonts w:cstheme="minorHAnsi"/>
                <w:sz w:val="20"/>
                <w:szCs w:val="20"/>
              </w:rPr>
              <w:t>Function B (MRI)</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81"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90" w:type="dxa"/>
            <w:tcMar>
              <w:top w:w="58" w:type="dxa"/>
              <w:left w:w="115" w:type="dxa"/>
              <w:bottom w:w="58" w:type="dxa"/>
              <w:right w:w="115" w:type="dxa"/>
            </w:tcMar>
            <w:vAlign w:val="center"/>
          </w:tcPr>
          <w:p w:rsidR="00CB42A3" w:rsidRPr="00FA2F46" w:rsidRDefault="00CB42A3" w:rsidP="00854553">
            <w:pPr>
              <w:jc w:val="center"/>
              <w:rPr>
                <w:rFonts w:cstheme="minorHAnsi"/>
                <w:b/>
                <w:sz w:val="20"/>
                <w:szCs w:val="20"/>
              </w:rPr>
            </w:pPr>
            <w:r w:rsidRPr="00FA2F46">
              <w:rPr>
                <w:rFonts w:eastAsia="Calibri" w:cstheme="minorHAnsi"/>
                <w:b/>
                <w:sz w:val="20"/>
                <w:szCs w:val="24"/>
              </w:rPr>
              <w:t>X</w:t>
            </w:r>
          </w:p>
        </w:tc>
        <w:tc>
          <w:tcPr>
            <w:tcW w:w="918"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r>
      <w:tr w:rsidR="00CB42A3" w:rsidRPr="00F840F1" w:rsidTr="00854553">
        <w:trPr>
          <w:jc w:val="center"/>
        </w:trPr>
        <w:tc>
          <w:tcPr>
            <w:tcW w:w="4779" w:type="dxa"/>
            <w:tcMar>
              <w:top w:w="58" w:type="dxa"/>
              <w:left w:w="115" w:type="dxa"/>
              <w:bottom w:w="58" w:type="dxa"/>
              <w:right w:w="115" w:type="dxa"/>
            </w:tcMar>
          </w:tcPr>
          <w:p w:rsidR="00CB42A3" w:rsidRPr="00F840F1" w:rsidRDefault="00CB42A3" w:rsidP="00854553">
            <w:pPr>
              <w:ind w:left="180"/>
              <w:rPr>
                <w:rFonts w:cstheme="minorHAnsi"/>
                <w:sz w:val="20"/>
                <w:szCs w:val="20"/>
              </w:rPr>
            </w:pPr>
            <w:r w:rsidRPr="00F840F1">
              <w:rPr>
                <w:rFonts w:cstheme="minorHAnsi"/>
                <w:sz w:val="20"/>
                <w:szCs w:val="20"/>
              </w:rPr>
              <w:t xml:space="preserve">Function C (CT </w:t>
            </w:r>
            <w:r>
              <w:rPr>
                <w:rFonts w:cstheme="minorHAnsi"/>
                <w:sz w:val="20"/>
                <w:szCs w:val="20"/>
              </w:rPr>
              <w:t>s</w:t>
            </w:r>
            <w:r w:rsidRPr="00F840F1">
              <w:rPr>
                <w:rFonts w:cstheme="minorHAnsi"/>
                <w:sz w:val="20"/>
                <w:szCs w:val="20"/>
              </w:rPr>
              <w:t>can)</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81" w:type="dxa"/>
            <w:tcMar>
              <w:top w:w="58" w:type="dxa"/>
              <w:left w:w="115" w:type="dxa"/>
              <w:bottom w:w="58" w:type="dxa"/>
              <w:right w:w="115" w:type="dxa"/>
            </w:tcMar>
            <w:vAlign w:val="center"/>
          </w:tcPr>
          <w:p w:rsidR="00CB42A3" w:rsidRPr="00FA2F46" w:rsidRDefault="00CB42A3" w:rsidP="00854553">
            <w:pPr>
              <w:jc w:val="center"/>
              <w:rPr>
                <w:rFonts w:cstheme="minorHAnsi"/>
                <w:b/>
                <w:sz w:val="20"/>
                <w:szCs w:val="20"/>
              </w:rPr>
            </w:pPr>
            <w:r w:rsidRPr="00FA2F46">
              <w:rPr>
                <w:rFonts w:eastAsia="Calibri" w:cstheme="minorHAnsi"/>
                <w:b/>
                <w:sz w:val="20"/>
                <w:szCs w:val="24"/>
              </w:rPr>
              <w:t>X</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18"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r>
      <w:tr w:rsidR="00CB42A3" w:rsidRPr="00F840F1" w:rsidTr="00854553">
        <w:trPr>
          <w:jc w:val="center"/>
        </w:trPr>
        <w:tc>
          <w:tcPr>
            <w:tcW w:w="4779" w:type="dxa"/>
            <w:tcMar>
              <w:top w:w="58" w:type="dxa"/>
              <w:left w:w="115" w:type="dxa"/>
              <w:bottom w:w="58" w:type="dxa"/>
              <w:right w:w="115" w:type="dxa"/>
            </w:tcMar>
          </w:tcPr>
          <w:p w:rsidR="00CB42A3" w:rsidRPr="00F840F1" w:rsidRDefault="00CB42A3" w:rsidP="00854553">
            <w:pPr>
              <w:ind w:left="180"/>
              <w:rPr>
                <w:rFonts w:cstheme="minorHAnsi"/>
                <w:sz w:val="20"/>
                <w:szCs w:val="20"/>
              </w:rPr>
            </w:pPr>
            <w:r w:rsidRPr="00F840F1">
              <w:rPr>
                <w:rFonts w:cstheme="minorHAnsi"/>
                <w:sz w:val="20"/>
                <w:szCs w:val="20"/>
              </w:rPr>
              <w:t>Function D (X-ray)</w:t>
            </w:r>
          </w:p>
        </w:tc>
        <w:tc>
          <w:tcPr>
            <w:tcW w:w="990" w:type="dxa"/>
            <w:tcMar>
              <w:top w:w="58" w:type="dxa"/>
              <w:left w:w="115" w:type="dxa"/>
              <w:bottom w:w="58" w:type="dxa"/>
              <w:right w:w="115" w:type="dxa"/>
            </w:tcMar>
            <w:vAlign w:val="center"/>
          </w:tcPr>
          <w:p w:rsidR="00CB42A3" w:rsidRPr="00FA2F46" w:rsidRDefault="00CB42A3" w:rsidP="00854553">
            <w:pPr>
              <w:jc w:val="center"/>
              <w:rPr>
                <w:rFonts w:cstheme="minorHAnsi"/>
                <w:b/>
                <w:sz w:val="20"/>
                <w:szCs w:val="20"/>
              </w:rPr>
            </w:pPr>
            <w:r w:rsidRPr="00FA2F46">
              <w:rPr>
                <w:rFonts w:eastAsia="Calibri" w:cstheme="minorHAnsi"/>
                <w:b/>
                <w:sz w:val="20"/>
                <w:szCs w:val="24"/>
              </w:rPr>
              <w:t>X</w:t>
            </w:r>
          </w:p>
        </w:tc>
        <w:tc>
          <w:tcPr>
            <w:tcW w:w="981"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18"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r>
    </w:tbl>
    <w:p w:rsidR="00CB42A3" w:rsidRDefault="00CB42A3" w:rsidP="00CB42A3">
      <w:pPr>
        <w:rPr>
          <w:rFonts w:eastAsia="Calibri" w:cstheme="minorHAnsi"/>
          <w:szCs w:val="24"/>
        </w:rPr>
      </w:pPr>
    </w:p>
    <w:p w:rsidR="00CB42A3" w:rsidRPr="00F229C1" w:rsidRDefault="00CB42A3" w:rsidP="00CB42A3">
      <w:pPr>
        <w:spacing w:after="120"/>
        <w:ind w:left="720"/>
        <w:jc w:val="center"/>
        <w:rPr>
          <w:rFonts w:eastAsia="Calibri" w:cstheme="minorHAnsi"/>
          <w:b/>
          <w:szCs w:val="24"/>
        </w:rPr>
      </w:pPr>
      <w:r w:rsidRPr="00F229C1">
        <w:rPr>
          <w:rFonts w:eastAsia="Calibri" w:cstheme="minorHAnsi"/>
          <w:b/>
          <w:szCs w:val="24"/>
        </w:rPr>
        <w:t>Service 2 - Laboratory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is an example of a completed tier ranking system for Service 2 - Laboratory."/>
      </w:tblPr>
      <w:tblGrid>
        <w:gridCol w:w="4779"/>
        <w:gridCol w:w="990"/>
        <w:gridCol w:w="990"/>
        <w:gridCol w:w="990"/>
        <w:gridCol w:w="909"/>
      </w:tblGrid>
      <w:tr w:rsidR="00CB42A3" w:rsidRPr="00FA2F46" w:rsidTr="00854553">
        <w:trPr>
          <w:cantSplit/>
          <w:tblHeader/>
          <w:jc w:val="center"/>
        </w:trPr>
        <w:tc>
          <w:tcPr>
            <w:tcW w:w="4779" w:type="dxa"/>
            <w:shd w:val="clear" w:color="auto" w:fill="D99594" w:themeFill="accent2" w:themeFillTint="99"/>
            <w:tcMar>
              <w:top w:w="58" w:type="dxa"/>
              <w:left w:w="115" w:type="dxa"/>
              <w:bottom w:w="58" w:type="dxa"/>
              <w:right w:w="115" w:type="dxa"/>
            </w:tcMar>
          </w:tcPr>
          <w:p w:rsidR="00CB42A3" w:rsidRPr="00F840F1" w:rsidRDefault="00CB42A3" w:rsidP="00854553">
            <w:pPr>
              <w:jc w:val="center"/>
              <w:rPr>
                <w:rFonts w:cstheme="minorHAnsi"/>
                <w:b/>
                <w:sz w:val="20"/>
                <w:szCs w:val="20"/>
              </w:rPr>
            </w:pPr>
            <w:r>
              <w:rPr>
                <w:rFonts w:cstheme="minorHAnsi"/>
                <w:b/>
                <w:sz w:val="20"/>
                <w:szCs w:val="20"/>
              </w:rPr>
              <w:t>Function</w:t>
            </w:r>
          </w:p>
        </w:tc>
        <w:tc>
          <w:tcPr>
            <w:tcW w:w="990" w:type="dxa"/>
            <w:shd w:val="clear" w:color="auto" w:fill="D99594" w:themeFill="accent2" w:themeFillTint="99"/>
            <w:vAlign w:val="center"/>
          </w:tcPr>
          <w:p w:rsidR="00CB42A3" w:rsidRPr="00F840F1" w:rsidRDefault="00CB42A3" w:rsidP="00854553">
            <w:pPr>
              <w:jc w:val="center"/>
              <w:rPr>
                <w:rFonts w:cstheme="minorHAnsi"/>
                <w:b/>
                <w:sz w:val="20"/>
                <w:szCs w:val="20"/>
              </w:rPr>
            </w:pPr>
            <w:r>
              <w:rPr>
                <w:rFonts w:cstheme="minorHAnsi"/>
                <w:b/>
                <w:sz w:val="20"/>
                <w:szCs w:val="20"/>
              </w:rPr>
              <w:t xml:space="preserve">Tier </w:t>
            </w:r>
            <w:r w:rsidRPr="00F840F1">
              <w:rPr>
                <w:rFonts w:cstheme="minorHAnsi"/>
                <w:b/>
                <w:sz w:val="20"/>
                <w:szCs w:val="20"/>
              </w:rPr>
              <w:t>1</w:t>
            </w:r>
          </w:p>
        </w:tc>
        <w:tc>
          <w:tcPr>
            <w:tcW w:w="990" w:type="dxa"/>
            <w:shd w:val="clear" w:color="auto" w:fill="D99594" w:themeFill="accent2" w:themeFillTint="99"/>
            <w:vAlign w:val="center"/>
          </w:tcPr>
          <w:p w:rsidR="00CB42A3" w:rsidRPr="00F840F1" w:rsidRDefault="00CB42A3" w:rsidP="00854553">
            <w:pPr>
              <w:jc w:val="center"/>
              <w:rPr>
                <w:rFonts w:cstheme="minorHAnsi"/>
                <w:b/>
                <w:sz w:val="20"/>
                <w:szCs w:val="20"/>
              </w:rPr>
            </w:pPr>
            <w:r>
              <w:rPr>
                <w:rFonts w:cstheme="minorHAnsi"/>
                <w:b/>
                <w:sz w:val="20"/>
                <w:szCs w:val="20"/>
              </w:rPr>
              <w:t xml:space="preserve">Tier </w:t>
            </w:r>
            <w:r w:rsidRPr="00F840F1">
              <w:rPr>
                <w:rFonts w:cstheme="minorHAnsi"/>
                <w:b/>
                <w:sz w:val="20"/>
                <w:szCs w:val="20"/>
              </w:rPr>
              <w:t>2</w:t>
            </w:r>
          </w:p>
        </w:tc>
        <w:tc>
          <w:tcPr>
            <w:tcW w:w="990" w:type="dxa"/>
            <w:shd w:val="clear" w:color="auto" w:fill="D99594" w:themeFill="accent2" w:themeFillTint="99"/>
            <w:vAlign w:val="center"/>
          </w:tcPr>
          <w:p w:rsidR="00CB42A3" w:rsidRPr="00F840F1" w:rsidRDefault="00CB42A3" w:rsidP="00854553">
            <w:pPr>
              <w:jc w:val="center"/>
              <w:rPr>
                <w:rFonts w:cstheme="minorHAnsi"/>
                <w:b/>
                <w:sz w:val="20"/>
                <w:szCs w:val="20"/>
              </w:rPr>
            </w:pPr>
            <w:r>
              <w:rPr>
                <w:rFonts w:cstheme="minorHAnsi"/>
                <w:b/>
                <w:sz w:val="20"/>
                <w:szCs w:val="20"/>
              </w:rPr>
              <w:t xml:space="preserve">Tier </w:t>
            </w:r>
            <w:r w:rsidRPr="00F840F1">
              <w:rPr>
                <w:rFonts w:cstheme="minorHAnsi"/>
                <w:b/>
                <w:sz w:val="20"/>
                <w:szCs w:val="20"/>
              </w:rPr>
              <w:t>3</w:t>
            </w:r>
          </w:p>
        </w:tc>
        <w:tc>
          <w:tcPr>
            <w:tcW w:w="909" w:type="dxa"/>
            <w:shd w:val="clear" w:color="auto" w:fill="D99594" w:themeFill="accent2" w:themeFillTint="99"/>
            <w:vAlign w:val="center"/>
          </w:tcPr>
          <w:p w:rsidR="00CB42A3" w:rsidRPr="00F840F1" w:rsidRDefault="00CB42A3" w:rsidP="00854553">
            <w:pPr>
              <w:jc w:val="center"/>
              <w:rPr>
                <w:rFonts w:cstheme="minorHAnsi"/>
                <w:b/>
                <w:sz w:val="20"/>
                <w:szCs w:val="20"/>
              </w:rPr>
            </w:pPr>
            <w:r>
              <w:rPr>
                <w:rFonts w:cstheme="minorHAnsi"/>
                <w:b/>
                <w:sz w:val="20"/>
                <w:szCs w:val="20"/>
              </w:rPr>
              <w:t xml:space="preserve">Tier </w:t>
            </w:r>
            <w:r w:rsidRPr="00F840F1">
              <w:rPr>
                <w:rFonts w:cstheme="minorHAnsi"/>
                <w:b/>
                <w:sz w:val="20"/>
                <w:szCs w:val="20"/>
              </w:rPr>
              <w:t>4</w:t>
            </w:r>
          </w:p>
        </w:tc>
      </w:tr>
      <w:tr w:rsidR="00CB42A3" w:rsidRPr="00FA2F46" w:rsidTr="00854553">
        <w:trPr>
          <w:jc w:val="center"/>
        </w:trPr>
        <w:tc>
          <w:tcPr>
            <w:tcW w:w="4779" w:type="dxa"/>
            <w:tcMar>
              <w:top w:w="58" w:type="dxa"/>
              <w:left w:w="115" w:type="dxa"/>
              <w:bottom w:w="58" w:type="dxa"/>
              <w:right w:w="115" w:type="dxa"/>
            </w:tcMar>
          </w:tcPr>
          <w:p w:rsidR="00CB42A3" w:rsidRPr="00F840F1" w:rsidRDefault="00CB42A3" w:rsidP="00854553">
            <w:pPr>
              <w:ind w:left="180"/>
              <w:rPr>
                <w:rFonts w:cstheme="minorHAnsi"/>
                <w:sz w:val="20"/>
                <w:szCs w:val="20"/>
              </w:rPr>
            </w:pPr>
            <w:r w:rsidRPr="00F840F1">
              <w:rPr>
                <w:rFonts w:cstheme="minorHAnsi"/>
                <w:sz w:val="20"/>
                <w:szCs w:val="20"/>
              </w:rPr>
              <w:t xml:space="preserve">Function A – (Blood </w:t>
            </w:r>
            <w:r>
              <w:rPr>
                <w:rFonts w:cstheme="minorHAnsi"/>
                <w:sz w:val="20"/>
                <w:szCs w:val="20"/>
              </w:rPr>
              <w:t>w</w:t>
            </w:r>
            <w:r w:rsidRPr="00F840F1">
              <w:rPr>
                <w:rFonts w:cstheme="minorHAnsi"/>
                <w:sz w:val="20"/>
                <w:szCs w:val="20"/>
              </w:rPr>
              <w:t>ork</w:t>
            </w:r>
            <w:r>
              <w:rPr>
                <w:rFonts w:cstheme="minorHAnsi"/>
                <w:sz w:val="20"/>
                <w:szCs w:val="20"/>
              </w:rPr>
              <w:t xml:space="preserve"> [e.g., CBC, chem panel, type and cross</w:t>
            </w:r>
            <w:r w:rsidRPr="00F840F1">
              <w:rPr>
                <w:rFonts w:cstheme="minorHAnsi"/>
                <w:sz w:val="20"/>
                <w:szCs w:val="20"/>
              </w:rPr>
              <w:t>)</w:t>
            </w:r>
          </w:p>
        </w:tc>
        <w:tc>
          <w:tcPr>
            <w:tcW w:w="990" w:type="dxa"/>
            <w:tcMar>
              <w:top w:w="58" w:type="dxa"/>
              <w:left w:w="115" w:type="dxa"/>
              <w:bottom w:w="58" w:type="dxa"/>
              <w:right w:w="115" w:type="dxa"/>
            </w:tcMar>
            <w:vAlign w:val="center"/>
          </w:tcPr>
          <w:p w:rsidR="00CB42A3" w:rsidRPr="00FA2F46" w:rsidRDefault="00CB42A3" w:rsidP="00854553">
            <w:pPr>
              <w:jc w:val="center"/>
              <w:rPr>
                <w:rFonts w:cstheme="minorHAnsi"/>
                <w:b/>
                <w:sz w:val="20"/>
                <w:szCs w:val="20"/>
              </w:rPr>
            </w:pPr>
            <w:r w:rsidRPr="00FA2F46">
              <w:rPr>
                <w:rFonts w:eastAsia="Calibri" w:cstheme="minorHAnsi"/>
                <w:b/>
                <w:sz w:val="20"/>
                <w:szCs w:val="24"/>
              </w:rPr>
              <w:t>X</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Pr>
                <w:rFonts w:cstheme="minorHAnsi"/>
                <w:b/>
                <w:color w:val="FFFFFF" w:themeColor="background1"/>
                <w:sz w:val="20"/>
                <w:szCs w:val="20"/>
              </w:rPr>
              <w:t>.</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09"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r>
      <w:tr w:rsidR="00CB42A3" w:rsidRPr="00FA2F46" w:rsidTr="00854553">
        <w:trPr>
          <w:jc w:val="center"/>
        </w:trPr>
        <w:tc>
          <w:tcPr>
            <w:tcW w:w="4779" w:type="dxa"/>
            <w:tcMar>
              <w:top w:w="58" w:type="dxa"/>
              <w:left w:w="115" w:type="dxa"/>
              <w:bottom w:w="58" w:type="dxa"/>
              <w:right w:w="115" w:type="dxa"/>
            </w:tcMar>
          </w:tcPr>
          <w:p w:rsidR="00CB42A3" w:rsidRPr="00F840F1" w:rsidRDefault="00CB42A3" w:rsidP="00854553">
            <w:pPr>
              <w:ind w:left="180"/>
              <w:rPr>
                <w:rFonts w:cstheme="minorHAnsi"/>
                <w:sz w:val="20"/>
                <w:szCs w:val="20"/>
              </w:rPr>
            </w:pPr>
            <w:r w:rsidRPr="00F840F1">
              <w:rPr>
                <w:rFonts w:cstheme="minorHAnsi"/>
                <w:sz w:val="20"/>
                <w:szCs w:val="20"/>
              </w:rPr>
              <w:t>Function B – (Cytology)</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09" w:type="dxa"/>
            <w:tcMar>
              <w:top w:w="58" w:type="dxa"/>
              <w:left w:w="115" w:type="dxa"/>
              <w:bottom w:w="58" w:type="dxa"/>
              <w:right w:w="115" w:type="dxa"/>
            </w:tcMar>
            <w:vAlign w:val="center"/>
          </w:tcPr>
          <w:p w:rsidR="00CB42A3" w:rsidRPr="00FA2F46" w:rsidRDefault="00CB42A3" w:rsidP="00854553">
            <w:pPr>
              <w:jc w:val="center"/>
              <w:rPr>
                <w:rFonts w:cstheme="minorHAnsi"/>
                <w:b/>
                <w:sz w:val="20"/>
                <w:szCs w:val="20"/>
              </w:rPr>
            </w:pPr>
            <w:r w:rsidRPr="00FA2F46">
              <w:rPr>
                <w:rFonts w:eastAsia="Calibri" w:cstheme="minorHAnsi"/>
                <w:b/>
                <w:sz w:val="20"/>
                <w:szCs w:val="24"/>
              </w:rPr>
              <w:t>X</w:t>
            </w:r>
          </w:p>
        </w:tc>
      </w:tr>
      <w:tr w:rsidR="00CB42A3" w:rsidRPr="00FA2F46" w:rsidTr="00854553">
        <w:trPr>
          <w:jc w:val="center"/>
        </w:trPr>
        <w:tc>
          <w:tcPr>
            <w:tcW w:w="4779" w:type="dxa"/>
            <w:tcMar>
              <w:top w:w="58" w:type="dxa"/>
              <w:left w:w="115" w:type="dxa"/>
              <w:bottom w:w="58" w:type="dxa"/>
              <w:right w:w="115" w:type="dxa"/>
            </w:tcMar>
          </w:tcPr>
          <w:p w:rsidR="00CB42A3" w:rsidRPr="00F840F1" w:rsidRDefault="00CB42A3" w:rsidP="00854553">
            <w:pPr>
              <w:ind w:left="180"/>
              <w:rPr>
                <w:rFonts w:cstheme="minorHAnsi"/>
                <w:sz w:val="20"/>
                <w:szCs w:val="20"/>
              </w:rPr>
            </w:pPr>
            <w:r w:rsidRPr="00F840F1">
              <w:rPr>
                <w:rFonts w:cstheme="minorHAnsi"/>
                <w:sz w:val="20"/>
                <w:szCs w:val="20"/>
              </w:rPr>
              <w:t>Function C – (PCR)</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09" w:type="dxa"/>
            <w:tcMar>
              <w:top w:w="58" w:type="dxa"/>
              <w:left w:w="115" w:type="dxa"/>
              <w:bottom w:w="58" w:type="dxa"/>
              <w:right w:w="115" w:type="dxa"/>
            </w:tcMar>
            <w:vAlign w:val="center"/>
          </w:tcPr>
          <w:p w:rsidR="00CB42A3" w:rsidRPr="00FA2F46" w:rsidRDefault="00CB42A3" w:rsidP="00854553">
            <w:pPr>
              <w:jc w:val="center"/>
              <w:rPr>
                <w:rFonts w:cstheme="minorHAnsi"/>
                <w:b/>
                <w:sz w:val="20"/>
                <w:szCs w:val="20"/>
              </w:rPr>
            </w:pPr>
            <w:r w:rsidRPr="00FA2F46">
              <w:rPr>
                <w:rFonts w:eastAsia="Calibri" w:cstheme="minorHAnsi"/>
                <w:b/>
                <w:sz w:val="20"/>
                <w:szCs w:val="24"/>
              </w:rPr>
              <w:t>X</w:t>
            </w:r>
          </w:p>
        </w:tc>
      </w:tr>
    </w:tbl>
    <w:p w:rsidR="00CB42A3" w:rsidRDefault="00CB42A3" w:rsidP="00CB42A3">
      <w:pPr>
        <w:rPr>
          <w:rFonts w:eastAsia="Calibri" w:cstheme="minorHAnsi"/>
          <w:szCs w:val="24"/>
        </w:rPr>
      </w:pPr>
    </w:p>
    <w:p w:rsidR="00CB42A3" w:rsidRPr="00A366C4" w:rsidRDefault="00CB42A3" w:rsidP="00CB42A3">
      <w:pPr>
        <w:pStyle w:val="Heading4"/>
        <w:rPr>
          <w:rFonts w:eastAsia="Calibri"/>
        </w:rPr>
      </w:pPr>
      <w:r w:rsidRPr="00A366C4">
        <w:rPr>
          <w:rFonts w:eastAsia="Calibri"/>
        </w:rPr>
        <w:t>Evaluate Your Prioritized Healthcare Functions</w:t>
      </w:r>
    </w:p>
    <w:p w:rsidR="00CB42A3" w:rsidRDefault="00CB42A3" w:rsidP="00CB42A3">
      <w:pPr>
        <w:ind w:left="360"/>
        <w:rPr>
          <w:rFonts w:eastAsia="Calibri" w:cstheme="minorHAnsi"/>
          <w:szCs w:val="24"/>
        </w:rPr>
      </w:pPr>
      <w:r>
        <w:rPr>
          <w:rFonts w:eastAsia="Calibri" w:cstheme="minorHAnsi"/>
          <w:szCs w:val="24"/>
        </w:rPr>
        <w:t xml:space="preserve">After you finish rating your facility's healthcare functions, you and your facility-based team should evaluate each function and the rating you gave it in terms of the impact to your facility or to the general public if you do not or cannot provide the function. Use the sets of questions in </w:t>
      </w:r>
      <w:r w:rsidRPr="00F62D25">
        <w:rPr>
          <w:rFonts w:eastAsia="Calibri" w:cstheme="minorHAnsi"/>
          <w:i/>
          <w:szCs w:val="24"/>
        </w:rPr>
        <w:t>Worksheet 6.5</w:t>
      </w:r>
      <w:r>
        <w:rPr>
          <w:rFonts w:eastAsia="Calibri" w:cstheme="minorHAnsi"/>
          <w:i/>
          <w:szCs w:val="24"/>
        </w:rPr>
        <w:t xml:space="preserve"> – Healthcare Function Evaluation Guide</w:t>
      </w:r>
      <w:r>
        <w:rPr>
          <w:rFonts w:eastAsia="Calibri" w:cstheme="minorHAnsi"/>
          <w:szCs w:val="24"/>
        </w:rPr>
        <w:t xml:space="preserve"> on the next page to help you evaluate your ratings. If you find that a function rated as low priority will have a high impact if it is delayed or eliminated, then you may need to reconsider the rating you gave that function.</w:t>
      </w:r>
    </w:p>
    <w:p w:rsidR="00CB42A3" w:rsidRDefault="00CB42A3" w:rsidP="00CB42A3">
      <w:pPr>
        <w:rPr>
          <w:rFonts w:eastAsia="Calibri" w:cstheme="minorHAnsi"/>
          <w:szCs w:val="24"/>
        </w:rPr>
        <w:sectPr w:rsidR="00CB42A3" w:rsidSect="00854553">
          <w:pgSz w:w="12240" w:h="15840"/>
          <w:pgMar w:top="720" w:right="1440" w:bottom="720" w:left="1440" w:header="720" w:footer="720" w:gutter="0"/>
          <w:cols w:space="720"/>
          <w:docGrid w:linePitch="360"/>
        </w:sectPr>
      </w:pPr>
    </w:p>
    <w:p w:rsidR="00CB42A3" w:rsidRDefault="00CB42A3" w:rsidP="00CB42A3">
      <w:pPr>
        <w:spacing w:after="240"/>
        <w:jc w:val="center"/>
        <w:rPr>
          <w:rFonts w:eastAsia="Calibri" w:cstheme="minorHAnsi"/>
          <w:szCs w:val="24"/>
        </w:rPr>
      </w:pPr>
      <w:r w:rsidRPr="003A53BD">
        <w:rPr>
          <w:rFonts w:eastAsia="Calibri" w:cstheme="minorHAnsi"/>
          <w:b/>
          <w:smallCaps/>
          <w:sz w:val="28"/>
          <w:szCs w:val="24"/>
        </w:rPr>
        <w:lastRenderedPageBreak/>
        <w:t>Worksheet 6.5</w:t>
      </w:r>
      <w:r>
        <w:rPr>
          <w:rFonts w:eastAsia="Calibri" w:cstheme="minorHAnsi"/>
          <w:b/>
          <w:smallCaps/>
          <w:sz w:val="28"/>
          <w:szCs w:val="24"/>
        </w:rPr>
        <w:t xml:space="preserve"> – </w:t>
      </w:r>
      <w:r w:rsidRPr="003A53BD">
        <w:rPr>
          <w:rFonts w:eastAsia="Calibri" w:cstheme="minorHAnsi"/>
          <w:b/>
          <w:smallCaps/>
          <w:sz w:val="28"/>
          <w:szCs w:val="24"/>
        </w:rPr>
        <w:t>Healthcare Function Evaluation Guide</w:t>
      </w:r>
    </w:p>
    <w:p w:rsidR="00CB42A3" w:rsidRPr="003A53BD" w:rsidRDefault="00CB42A3" w:rsidP="00CB42A3">
      <w:pPr>
        <w:ind w:left="360"/>
        <w:rPr>
          <w:rFonts w:eastAsia="Calibri" w:cstheme="minorHAnsi"/>
          <w:sz w:val="22"/>
        </w:rPr>
      </w:pPr>
      <w:r w:rsidRPr="003A53BD">
        <w:rPr>
          <w:rFonts w:eastAsia="Calibri" w:cstheme="minorHAnsi"/>
          <w:b/>
          <w:sz w:val="22"/>
        </w:rPr>
        <w:t xml:space="preserve">Instructions: </w:t>
      </w:r>
      <w:r w:rsidRPr="003A53BD">
        <w:rPr>
          <w:rFonts w:eastAsia="Calibri" w:cstheme="minorHAnsi"/>
          <w:sz w:val="22"/>
        </w:rPr>
        <w:t>Enter the scenario in the space provided below. Next, enter the sector, facility name, and the healthcare function being evaluated. Write in the answers to the questions below as you discuss them with your facility-based team members.</w:t>
      </w:r>
    </w:p>
    <w:p w:rsidR="00CB42A3" w:rsidRPr="00A47A18" w:rsidRDefault="00CB42A3" w:rsidP="00CB42A3">
      <w:pPr>
        <w:rPr>
          <w:rFonts w:eastAsia="Calibri" w:cstheme="minorHAnsi"/>
          <w:szCs w:val="24"/>
        </w:rPr>
      </w:pPr>
    </w:p>
    <w:p w:rsidR="00CB42A3" w:rsidRPr="004571A5" w:rsidRDefault="00CB42A3" w:rsidP="00CB42A3">
      <w:pPr>
        <w:ind w:left="360"/>
        <w:rPr>
          <w:rFonts w:eastAsia="Calibri" w:cstheme="minorHAnsi"/>
          <w:sz w:val="22"/>
        </w:rPr>
      </w:pPr>
      <w:r w:rsidRPr="004571A5">
        <w:rPr>
          <w:rFonts w:eastAsia="Calibri" w:cstheme="minorHAnsi"/>
          <w:b/>
          <w:sz w:val="22"/>
        </w:rPr>
        <w:t>Scenario:</w:t>
      </w:r>
      <w:r w:rsidRPr="004571A5">
        <w:rPr>
          <w:rFonts w:eastAsia="Calibri" w:cstheme="minorHAnsi"/>
          <w:sz w:val="22"/>
        </w:rPr>
        <w:t xml:space="preserve"> __________________________________________________________________</w:t>
      </w:r>
      <w:r>
        <w:rPr>
          <w:rFonts w:eastAsia="Calibri" w:cstheme="minorHAnsi"/>
          <w:sz w:val="22"/>
        </w:rPr>
        <w:t>______</w:t>
      </w:r>
    </w:p>
    <w:p w:rsidR="00CB42A3" w:rsidRPr="00A47A18" w:rsidRDefault="00CB42A3" w:rsidP="00CB42A3">
      <w:pPr>
        <w:rPr>
          <w:rFonts w:eastAsia="Calibri" w:cstheme="minorHAnsi"/>
          <w:szCs w:val="24"/>
        </w:rPr>
      </w:pPr>
    </w:p>
    <w:p w:rsidR="00CB42A3" w:rsidRPr="004571A5" w:rsidRDefault="00CB42A3" w:rsidP="00CB42A3">
      <w:pPr>
        <w:ind w:left="360"/>
        <w:rPr>
          <w:rFonts w:eastAsia="Calibri" w:cstheme="minorHAnsi"/>
          <w:sz w:val="22"/>
        </w:rPr>
      </w:pPr>
      <w:r w:rsidRPr="004571A5">
        <w:rPr>
          <w:rFonts w:eastAsia="Calibri" w:cstheme="minorHAnsi"/>
          <w:b/>
          <w:sz w:val="22"/>
        </w:rPr>
        <w:t>Sector:</w:t>
      </w:r>
      <w:r w:rsidRPr="004571A5">
        <w:rPr>
          <w:rFonts w:eastAsia="Calibri" w:cstheme="minorHAnsi"/>
          <w:sz w:val="22"/>
        </w:rPr>
        <w:t xml:space="preserve"> ____________________________________________________________________</w:t>
      </w:r>
      <w:r>
        <w:rPr>
          <w:rFonts w:eastAsia="Calibri" w:cstheme="minorHAnsi"/>
          <w:sz w:val="22"/>
        </w:rPr>
        <w:t>______</w:t>
      </w:r>
    </w:p>
    <w:p w:rsidR="00CB42A3" w:rsidRPr="00A47A18" w:rsidRDefault="00CB42A3" w:rsidP="00CB42A3">
      <w:pPr>
        <w:rPr>
          <w:rFonts w:eastAsia="Calibri" w:cstheme="minorHAnsi"/>
          <w:szCs w:val="24"/>
        </w:rPr>
      </w:pPr>
    </w:p>
    <w:p w:rsidR="00CB42A3" w:rsidRPr="004571A5" w:rsidRDefault="00CB42A3" w:rsidP="00CB42A3">
      <w:pPr>
        <w:ind w:left="360"/>
        <w:rPr>
          <w:rFonts w:eastAsia="Calibri" w:cstheme="minorHAnsi"/>
          <w:sz w:val="22"/>
        </w:rPr>
      </w:pPr>
      <w:r w:rsidRPr="004571A5">
        <w:rPr>
          <w:rFonts w:eastAsia="Calibri" w:cstheme="minorHAnsi"/>
          <w:b/>
          <w:sz w:val="22"/>
        </w:rPr>
        <w:t xml:space="preserve">Facility Name: </w:t>
      </w:r>
      <w:r>
        <w:rPr>
          <w:rFonts w:eastAsia="Calibri" w:cstheme="minorHAnsi"/>
          <w:sz w:val="22"/>
        </w:rPr>
        <w:t>____________________________________________________________________</w:t>
      </w:r>
    </w:p>
    <w:p w:rsidR="00CB42A3" w:rsidRPr="00A47A18" w:rsidRDefault="00CB42A3" w:rsidP="00CB42A3">
      <w:pPr>
        <w:rPr>
          <w:rFonts w:eastAsia="Calibri" w:cstheme="minorHAnsi"/>
          <w:szCs w:val="24"/>
        </w:rPr>
      </w:pPr>
    </w:p>
    <w:p w:rsidR="00CB42A3" w:rsidRPr="0074778D" w:rsidRDefault="00CB42A3" w:rsidP="00CB42A3">
      <w:pPr>
        <w:ind w:left="360"/>
        <w:rPr>
          <w:rFonts w:eastAsia="Calibri" w:cstheme="minorHAnsi"/>
          <w:sz w:val="22"/>
        </w:rPr>
      </w:pPr>
      <w:r>
        <w:rPr>
          <w:rFonts w:eastAsia="Calibri" w:cstheme="minorHAnsi"/>
          <w:b/>
          <w:sz w:val="22"/>
        </w:rPr>
        <w:t>Healthcare Function:</w:t>
      </w:r>
      <w:r>
        <w:rPr>
          <w:rFonts w:eastAsia="Calibri" w:cstheme="minorHAnsi"/>
          <w:sz w:val="22"/>
        </w:rPr>
        <w:t xml:space="preserve"> _______________________________________________________________</w:t>
      </w:r>
    </w:p>
    <w:p w:rsidR="00CB42A3" w:rsidRDefault="00CB42A3" w:rsidP="00CB42A3">
      <w:pPr>
        <w:rPr>
          <w:rFonts w:eastAsia="Calibri" w:cstheme="minorHAnsi"/>
          <w:szCs w:val="24"/>
        </w:rPr>
      </w:pPr>
    </w:p>
    <w:p w:rsidR="00CB42A3" w:rsidRDefault="00CB42A3" w:rsidP="00CB42A3">
      <w:pPr>
        <w:spacing w:after="120"/>
        <w:ind w:left="360"/>
        <w:jc w:val="center"/>
        <w:rPr>
          <w:rFonts w:eastAsia="Calibri" w:cstheme="minorHAnsi"/>
          <w:szCs w:val="24"/>
        </w:rPr>
      </w:pPr>
      <w:r w:rsidRPr="003A53BD">
        <w:rPr>
          <w:rFonts w:eastAsia="Calibri" w:cstheme="minorHAnsi"/>
          <w:b/>
          <w:sz w:val="28"/>
          <w:szCs w:val="24"/>
        </w:rPr>
        <w:t>Primary Considerations</w:t>
      </w:r>
    </w:p>
    <w:p w:rsidR="00CB42A3" w:rsidRDefault="00CB42A3" w:rsidP="00CB42A3">
      <w:pPr>
        <w:spacing w:after="120"/>
        <w:ind w:left="360"/>
        <w:jc w:val="center"/>
        <w:rPr>
          <w:rFonts w:eastAsia="Calibri" w:cstheme="minorHAnsi"/>
          <w:szCs w:val="24"/>
        </w:rPr>
      </w:pPr>
      <w:r w:rsidRPr="0074778D">
        <w:rPr>
          <w:rFonts w:eastAsia="Calibri" w:cstheme="minorHAnsi"/>
          <w:b/>
          <w:color w:val="000000"/>
        </w:rPr>
        <w:t>Ethical Issues</w:t>
      </w:r>
    </w:p>
    <w:tbl>
      <w:tblPr>
        <w:tblStyle w:val="TableGrid"/>
        <w:tblW w:w="0" w:type="auto"/>
        <w:tblInd w:w="360" w:type="dxa"/>
        <w:tblLook w:val="04A0" w:firstRow="1" w:lastRow="0" w:firstColumn="1" w:lastColumn="0" w:noHBand="0" w:noVBand="1"/>
        <w:tblDescription w:val="This portion of the worksheet allows the user to address ethical issues associated with eliminating the identified healthcare function."/>
      </w:tblPr>
      <w:tblGrid>
        <w:gridCol w:w="9230"/>
      </w:tblGrid>
      <w:tr w:rsidR="00CB42A3" w:rsidRPr="00DC4D61" w:rsidTr="00854553">
        <w:trPr>
          <w:cantSplit/>
          <w:tblHeader/>
        </w:trPr>
        <w:tc>
          <w:tcPr>
            <w:tcW w:w="9230" w:type="dxa"/>
            <w:shd w:val="clear" w:color="auto" w:fill="8DB3E2" w:themeFill="text2" w:themeFillTint="66"/>
            <w:tcMar>
              <w:top w:w="58" w:type="dxa"/>
              <w:left w:w="115" w:type="dxa"/>
              <w:bottom w:w="43" w:type="dxa"/>
              <w:right w:w="115" w:type="dxa"/>
            </w:tcMar>
          </w:tcPr>
          <w:p w:rsidR="00CB42A3" w:rsidRPr="0074778D" w:rsidRDefault="00CB42A3" w:rsidP="00854553">
            <w:pPr>
              <w:jc w:val="center"/>
              <w:rPr>
                <w:rFonts w:eastAsia="Calibri" w:cstheme="minorHAnsi"/>
                <w:b/>
                <w:color w:val="000000"/>
              </w:rPr>
            </w:pPr>
            <w:r>
              <w:rPr>
                <w:rFonts w:eastAsia="Calibri" w:cstheme="minorHAnsi"/>
                <w:b/>
                <w:color w:val="000000"/>
              </w:rPr>
              <w:t>Question</w:t>
            </w:r>
          </w:p>
        </w:tc>
      </w:tr>
      <w:tr w:rsidR="00CB42A3" w:rsidRPr="00DC4D61" w:rsidTr="00854553">
        <w:tc>
          <w:tcPr>
            <w:tcW w:w="9230" w:type="dxa"/>
            <w:shd w:val="clear" w:color="auto" w:fill="auto"/>
            <w:tcMar>
              <w:top w:w="58" w:type="dxa"/>
              <w:left w:w="115" w:type="dxa"/>
              <w:bottom w:w="43" w:type="dxa"/>
              <w:right w:w="115" w:type="dxa"/>
            </w:tcMar>
          </w:tcPr>
          <w:p w:rsidR="00CB42A3" w:rsidRPr="00DC4D61" w:rsidRDefault="00CB42A3" w:rsidP="00854553">
            <w:pPr>
              <w:spacing w:after="1080"/>
              <w:rPr>
                <w:rFonts w:eastAsia="Calibri" w:cstheme="minorHAnsi"/>
                <w:color w:val="000000"/>
                <w:sz w:val="20"/>
              </w:rPr>
            </w:pPr>
            <w:r w:rsidRPr="00DC4D61">
              <w:rPr>
                <w:rFonts w:cstheme="minorHAnsi"/>
                <w:sz w:val="20"/>
              </w:rPr>
              <w:t>What are the ethical implications of delaying or eliminating this function?</w:t>
            </w:r>
            <w:r w:rsidRPr="00DC4D61">
              <w:rPr>
                <w:rFonts w:eastAsia="Calibri" w:cstheme="minorHAnsi"/>
                <w:color w:val="000000"/>
                <w:sz w:val="20"/>
              </w:rPr>
              <w:t xml:space="preserve"> </w:t>
            </w:r>
          </w:p>
        </w:tc>
      </w:tr>
    </w:tbl>
    <w:p w:rsidR="00CB42A3" w:rsidRDefault="00CB42A3" w:rsidP="00CB42A3">
      <w:pPr>
        <w:rPr>
          <w:rFonts w:eastAsia="Calibri" w:cstheme="minorHAnsi"/>
          <w:szCs w:val="24"/>
        </w:rPr>
      </w:pPr>
    </w:p>
    <w:p w:rsidR="00CB42A3" w:rsidRDefault="00CB42A3" w:rsidP="00CB42A3">
      <w:pPr>
        <w:spacing w:after="120"/>
        <w:ind w:left="360"/>
        <w:jc w:val="center"/>
        <w:rPr>
          <w:rFonts w:eastAsia="Calibri" w:cstheme="minorHAnsi"/>
          <w:szCs w:val="24"/>
        </w:rPr>
      </w:pPr>
      <w:r w:rsidRPr="0074778D">
        <w:rPr>
          <w:rFonts w:eastAsia="Calibri" w:cstheme="minorHAnsi"/>
          <w:b/>
          <w:color w:val="000000"/>
        </w:rPr>
        <w:t>Patient Care</w:t>
      </w:r>
    </w:p>
    <w:tbl>
      <w:tblPr>
        <w:tblStyle w:val="TableGrid"/>
        <w:tblW w:w="0" w:type="auto"/>
        <w:tblInd w:w="360" w:type="dxa"/>
        <w:tblLook w:val="04A0" w:firstRow="1" w:lastRow="0" w:firstColumn="1" w:lastColumn="0" w:noHBand="0" w:noVBand="1"/>
        <w:tblDescription w:val="This portion of the worksheet allows the user to address patient care issues associated with eliminating the identified healthcare function."/>
      </w:tblPr>
      <w:tblGrid>
        <w:gridCol w:w="9230"/>
      </w:tblGrid>
      <w:tr w:rsidR="00CB42A3" w:rsidRPr="00DC4D61" w:rsidTr="00854553">
        <w:trPr>
          <w:cantSplit/>
          <w:tblHeader/>
        </w:trPr>
        <w:tc>
          <w:tcPr>
            <w:tcW w:w="9230" w:type="dxa"/>
            <w:shd w:val="clear" w:color="auto" w:fill="CCC0D9" w:themeFill="accent4" w:themeFillTint="66"/>
            <w:tcMar>
              <w:top w:w="58" w:type="dxa"/>
              <w:left w:w="115" w:type="dxa"/>
              <w:bottom w:w="43" w:type="dxa"/>
              <w:right w:w="115" w:type="dxa"/>
            </w:tcMar>
          </w:tcPr>
          <w:p w:rsidR="00CB42A3" w:rsidRPr="0074778D" w:rsidRDefault="00CB42A3" w:rsidP="00854553">
            <w:pPr>
              <w:jc w:val="center"/>
              <w:rPr>
                <w:rFonts w:eastAsia="Calibri" w:cstheme="minorHAnsi"/>
                <w:b/>
                <w:color w:val="000000"/>
              </w:rPr>
            </w:pPr>
            <w:r>
              <w:rPr>
                <w:rFonts w:eastAsia="Calibri" w:cstheme="minorHAnsi"/>
                <w:b/>
                <w:color w:val="000000"/>
              </w:rPr>
              <w:t>Questions</w:t>
            </w:r>
          </w:p>
        </w:tc>
      </w:tr>
      <w:tr w:rsidR="00CB42A3" w:rsidRPr="00DC4D61" w:rsidTr="00854553">
        <w:tc>
          <w:tcPr>
            <w:tcW w:w="9230" w:type="dxa"/>
            <w:tcBorders>
              <w:bottom w:val="single" w:sz="4" w:space="0" w:color="auto"/>
            </w:tcBorders>
            <w:shd w:val="clear" w:color="auto" w:fill="auto"/>
            <w:tcMar>
              <w:top w:w="58" w:type="dxa"/>
              <w:left w:w="115" w:type="dxa"/>
              <w:bottom w:w="43" w:type="dxa"/>
              <w:right w:w="115" w:type="dxa"/>
            </w:tcMar>
          </w:tcPr>
          <w:p w:rsidR="00CB42A3" w:rsidRPr="00DC4D61" w:rsidRDefault="00CB42A3" w:rsidP="00854553">
            <w:pPr>
              <w:spacing w:after="1080"/>
              <w:rPr>
                <w:rFonts w:eastAsia="Calibri" w:cstheme="minorHAnsi"/>
                <w:b/>
                <w:color w:val="000000"/>
                <w:sz w:val="20"/>
              </w:rPr>
            </w:pPr>
            <w:r w:rsidRPr="00DC4D61">
              <w:rPr>
                <w:rFonts w:cstheme="minorHAnsi"/>
                <w:sz w:val="20"/>
              </w:rPr>
              <w:t>How will delaying or eliminating this function impact patient care?</w:t>
            </w:r>
          </w:p>
        </w:tc>
      </w:tr>
      <w:tr w:rsidR="00CB42A3" w:rsidRPr="00DC4D61" w:rsidTr="00854553">
        <w:tc>
          <w:tcPr>
            <w:tcW w:w="9230" w:type="dxa"/>
            <w:shd w:val="clear" w:color="auto" w:fill="auto"/>
            <w:tcMar>
              <w:top w:w="58" w:type="dxa"/>
              <w:left w:w="115" w:type="dxa"/>
              <w:bottom w:w="43" w:type="dxa"/>
              <w:right w:w="115" w:type="dxa"/>
            </w:tcMar>
          </w:tcPr>
          <w:p w:rsidR="00CB42A3" w:rsidRPr="00DC4D61" w:rsidRDefault="00CB42A3" w:rsidP="00854553">
            <w:pPr>
              <w:spacing w:after="1080"/>
              <w:rPr>
                <w:rFonts w:eastAsia="Calibri" w:cstheme="minorHAnsi"/>
                <w:color w:val="000000"/>
                <w:sz w:val="20"/>
              </w:rPr>
            </w:pPr>
            <w:r w:rsidRPr="00DC4D61">
              <w:rPr>
                <w:rFonts w:cstheme="minorHAnsi"/>
                <w:sz w:val="20"/>
              </w:rPr>
              <w:t>How will delaying or eliminating this function impact other healthcare functions of my facility?</w:t>
            </w:r>
          </w:p>
        </w:tc>
      </w:tr>
    </w:tbl>
    <w:p w:rsidR="00CB42A3" w:rsidRDefault="00CB42A3" w:rsidP="00CB42A3">
      <w:pPr>
        <w:rPr>
          <w:rFonts w:eastAsia="Calibri" w:cstheme="minorHAnsi"/>
          <w:szCs w:val="24"/>
        </w:rPr>
        <w:sectPr w:rsidR="00CB42A3" w:rsidSect="00854553">
          <w:pgSz w:w="12240" w:h="15840"/>
          <w:pgMar w:top="720" w:right="1440" w:bottom="720" w:left="1440" w:header="720" w:footer="720" w:gutter="0"/>
          <w:cols w:space="720"/>
          <w:docGrid w:linePitch="360"/>
        </w:sectPr>
      </w:pPr>
    </w:p>
    <w:p w:rsidR="00CB42A3" w:rsidRDefault="00CB42A3" w:rsidP="00CB42A3">
      <w:pPr>
        <w:spacing w:after="120"/>
        <w:ind w:left="360"/>
        <w:jc w:val="center"/>
        <w:rPr>
          <w:rFonts w:eastAsia="Calibri" w:cstheme="minorHAnsi"/>
          <w:szCs w:val="24"/>
        </w:rPr>
      </w:pPr>
      <w:r w:rsidRPr="0074778D">
        <w:rPr>
          <w:rFonts w:eastAsia="Calibri" w:cstheme="minorHAnsi"/>
          <w:b/>
          <w:color w:val="000000"/>
        </w:rPr>
        <w:lastRenderedPageBreak/>
        <w:t>Public Good/Public Health</w:t>
      </w:r>
    </w:p>
    <w:tbl>
      <w:tblPr>
        <w:tblStyle w:val="TableGrid"/>
        <w:tblW w:w="0" w:type="auto"/>
        <w:tblInd w:w="360" w:type="dxa"/>
        <w:tblLook w:val="04A0" w:firstRow="1" w:lastRow="0" w:firstColumn="1" w:lastColumn="0" w:noHBand="0" w:noVBand="1"/>
        <w:tblDescription w:val="This portion of the worksheet allows the user to address public good or public health issues associated with eliminating the identified healthcare function."/>
      </w:tblPr>
      <w:tblGrid>
        <w:gridCol w:w="9230"/>
      </w:tblGrid>
      <w:tr w:rsidR="00CB42A3" w:rsidRPr="00DC4D61" w:rsidTr="00854553">
        <w:trPr>
          <w:cantSplit/>
          <w:tblHeader/>
        </w:trPr>
        <w:tc>
          <w:tcPr>
            <w:tcW w:w="9230" w:type="dxa"/>
            <w:shd w:val="clear" w:color="auto" w:fill="B6DDE8" w:themeFill="accent5" w:themeFillTint="66"/>
            <w:tcMar>
              <w:top w:w="58" w:type="dxa"/>
              <w:left w:w="115" w:type="dxa"/>
              <w:bottom w:w="43" w:type="dxa"/>
              <w:right w:w="115" w:type="dxa"/>
            </w:tcMar>
          </w:tcPr>
          <w:p w:rsidR="00CB42A3" w:rsidRPr="0074778D" w:rsidRDefault="00CB42A3" w:rsidP="00854553">
            <w:pPr>
              <w:jc w:val="center"/>
              <w:rPr>
                <w:rFonts w:eastAsia="Calibri" w:cstheme="minorHAnsi"/>
                <w:b/>
                <w:color w:val="000000"/>
              </w:rPr>
            </w:pPr>
            <w:r>
              <w:rPr>
                <w:rFonts w:eastAsia="Calibri" w:cstheme="minorHAnsi"/>
                <w:b/>
                <w:color w:val="000000"/>
              </w:rPr>
              <w:t>Question</w:t>
            </w:r>
          </w:p>
        </w:tc>
      </w:tr>
      <w:tr w:rsidR="00CB42A3" w:rsidRPr="00DC4D61" w:rsidTr="00854553">
        <w:tc>
          <w:tcPr>
            <w:tcW w:w="9230" w:type="dxa"/>
            <w:tcBorders>
              <w:bottom w:val="single" w:sz="4" w:space="0" w:color="auto"/>
            </w:tcBorders>
            <w:shd w:val="clear" w:color="auto" w:fill="auto"/>
            <w:tcMar>
              <w:top w:w="58" w:type="dxa"/>
              <w:left w:w="115" w:type="dxa"/>
              <w:bottom w:w="43" w:type="dxa"/>
              <w:right w:w="115" w:type="dxa"/>
            </w:tcMar>
          </w:tcPr>
          <w:p w:rsidR="00CB42A3" w:rsidRPr="00DC4D61" w:rsidRDefault="00CB42A3" w:rsidP="00854553">
            <w:pPr>
              <w:spacing w:after="1080"/>
              <w:rPr>
                <w:rFonts w:eastAsia="Calibri" w:cstheme="minorHAnsi"/>
                <w:color w:val="000000"/>
                <w:sz w:val="20"/>
              </w:rPr>
            </w:pPr>
            <w:r w:rsidRPr="00DC4D61">
              <w:rPr>
                <w:rFonts w:cstheme="minorHAnsi"/>
                <w:sz w:val="20"/>
              </w:rPr>
              <w:t>How will delaying or eliminating this function impact the community's wellbeing or health?</w:t>
            </w:r>
          </w:p>
        </w:tc>
      </w:tr>
    </w:tbl>
    <w:p w:rsidR="00CB42A3" w:rsidRDefault="00CB42A3" w:rsidP="00CB42A3">
      <w:pPr>
        <w:rPr>
          <w:rFonts w:eastAsia="Calibri" w:cstheme="minorHAnsi"/>
          <w:szCs w:val="24"/>
        </w:rPr>
      </w:pPr>
    </w:p>
    <w:p w:rsidR="00CB42A3" w:rsidRDefault="00CB42A3" w:rsidP="00CB42A3">
      <w:pPr>
        <w:spacing w:after="120"/>
        <w:ind w:left="360"/>
        <w:jc w:val="center"/>
        <w:rPr>
          <w:rFonts w:eastAsia="Calibri" w:cstheme="minorHAnsi"/>
          <w:szCs w:val="24"/>
        </w:rPr>
      </w:pPr>
      <w:r w:rsidRPr="00BB59F1">
        <w:rPr>
          <w:rFonts w:cstheme="minorHAnsi"/>
          <w:b/>
        </w:rPr>
        <w:t>Services and Functions of Other Facilities/Sectors</w:t>
      </w:r>
    </w:p>
    <w:tbl>
      <w:tblPr>
        <w:tblStyle w:val="TableGrid"/>
        <w:tblW w:w="0" w:type="auto"/>
        <w:tblInd w:w="360" w:type="dxa"/>
        <w:tblLook w:val="04A0" w:firstRow="1" w:lastRow="0" w:firstColumn="1" w:lastColumn="0" w:noHBand="0" w:noVBand="1"/>
        <w:tblDescription w:val="This portion of the worksheet allows the user to address issues with services and functions of other facilities or sectors associated with eliminating the identified healthcare function."/>
      </w:tblPr>
      <w:tblGrid>
        <w:gridCol w:w="9230"/>
      </w:tblGrid>
      <w:tr w:rsidR="00CB42A3" w:rsidRPr="00DC4D61" w:rsidTr="00854553">
        <w:trPr>
          <w:cantSplit/>
          <w:tblHeader/>
        </w:trPr>
        <w:tc>
          <w:tcPr>
            <w:tcW w:w="9230" w:type="dxa"/>
            <w:tcBorders>
              <w:bottom w:val="single" w:sz="4" w:space="0" w:color="auto"/>
            </w:tcBorders>
            <w:shd w:val="clear" w:color="auto" w:fill="FBD4B4" w:themeFill="accent6" w:themeFillTint="66"/>
            <w:tcMar>
              <w:top w:w="58" w:type="dxa"/>
              <w:left w:w="115" w:type="dxa"/>
              <w:bottom w:w="43" w:type="dxa"/>
              <w:right w:w="115" w:type="dxa"/>
            </w:tcMar>
          </w:tcPr>
          <w:p w:rsidR="00CB42A3" w:rsidRPr="00BB59F1" w:rsidRDefault="00CB42A3" w:rsidP="00854553">
            <w:pPr>
              <w:jc w:val="center"/>
              <w:rPr>
                <w:rFonts w:eastAsia="Calibri" w:cstheme="minorHAnsi"/>
                <w:b/>
                <w:color w:val="000000"/>
              </w:rPr>
            </w:pPr>
            <w:r>
              <w:rPr>
                <w:rFonts w:eastAsia="Calibri" w:cstheme="minorHAnsi"/>
                <w:b/>
                <w:color w:val="000000"/>
              </w:rPr>
              <w:t>Question</w:t>
            </w:r>
          </w:p>
        </w:tc>
      </w:tr>
      <w:tr w:rsidR="00CB42A3" w:rsidRPr="00DC4D61" w:rsidTr="00854553">
        <w:tc>
          <w:tcPr>
            <w:tcW w:w="9230" w:type="dxa"/>
            <w:shd w:val="clear" w:color="auto" w:fill="auto"/>
            <w:tcMar>
              <w:top w:w="58" w:type="dxa"/>
              <w:left w:w="115" w:type="dxa"/>
              <w:bottom w:w="43" w:type="dxa"/>
              <w:right w:w="115" w:type="dxa"/>
            </w:tcMar>
          </w:tcPr>
          <w:p w:rsidR="00CB42A3" w:rsidRPr="00DC4D61" w:rsidRDefault="00CB42A3" w:rsidP="00854553">
            <w:pPr>
              <w:spacing w:after="1080"/>
              <w:rPr>
                <w:rFonts w:eastAsia="Calibri" w:cstheme="minorHAnsi"/>
                <w:color w:val="000000"/>
                <w:sz w:val="20"/>
              </w:rPr>
            </w:pPr>
            <w:r w:rsidRPr="00DC4D61">
              <w:rPr>
                <w:rFonts w:cstheme="minorHAnsi"/>
                <w:sz w:val="20"/>
              </w:rPr>
              <w:t>How will delaying or eliminating this function impact other facilities or sectors that coordinate with or support my facility?</w:t>
            </w:r>
          </w:p>
        </w:tc>
      </w:tr>
    </w:tbl>
    <w:p w:rsidR="00CB42A3" w:rsidRDefault="00CB42A3" w:rsidP="00CB42A3">
      <w:pPr>
        <w:rPr>
          <w:rFonts w:eastAsia="Calibri" w:cstheme="minorHAnsi"/>
          <w:szCs w:val="24"/>
        </w:rPr>
      </w:pPr>
    </w:p>
    <w:p w:rsidR="00CB42A3" w:rsidRDefault="00CB42A3" w:rsidP="00CB42A3">
      <w:pPr>
        <w:spacing w:after="120"/>
        <w:ind w:left="360"/>
        <w:jc w:val="center"/>
        <w:rPr>
          <w:rFonts w:eastAsia="Calibri" w:cstheme="minorHAnsi"/>
          <w:szCs w:val="24"/>
        </w:rPr>
      </w:pPr>
      <w:r w:rsidRPr="006E5487">
        <w:rPr>
          <w:rFonts w:eastAsia="Calibri" w:cstheme="minorHAnsi"/>
          <w:b/>
          <w:sz w:val="28"/>
          <w:szCs w:val="24"/>
        </w:rPr>
        <w:t>Secondary Considerations</w:t>
      </w:r>
    </w:p>
    <w:p w:rsidR="00CB42A3" w:rsidRDefault="00CB42A3" w:rsidP="00CB42A3">
      <w:pPr>
        <w:spacing w:after="120"/>
        <w:ind w:left="360"/>
        <w:jc w:val="center"/>
        <w:rPr>
          <w:rFonts w:eastAsia="Calibri" w:cstheme="minorHAnsi"/>
          <w:szCs w:val="24"/>
        </w:rPr>
      </w:pPr>
      <w:r w:rsidRPr="00BB59F1">
        <w:rPr>
          <w:rFonts w:eastAsia="Calibri" w:cstheme="minorHAnsi"/>
          <w:b/>
          <w:color w:val="000000"/>
        </w:rPr>
        <w:t>Finances</w:t>
      </w:r>
    </w:p>
    <w:tbl>
      <w:tblPr>
        <w:tblStyle w:val="TableGrid"/>
        <w:tblW w:w="0" w:type="auto"/>
        <w:tblInd w:w="360" w:type="dxa"/>
        <w:tblLook w:val="04A0" w:firstRow="1" w:lastRow="0" w:firstColumn="1" w:lastColumn="0" w:noHBand="0" w:noVBand="1"/>
        <w:tblDescription w:val="This portion of the worksheet allows the user to address financial issues associated with eliminating the identified healthcare function."/>
      </w:tblPr>
      <w:tblGrid>
        <w:gridCol w:w="9230"/>
      </w:tblGrid>
      <w:tr w:rsidR="00CB42A3" w:rsidRPr="00DC4D61" w:rsidTr="00854553">
        <w:trPr>
          <w:cantSplit/>
          <w:tblHeader/>
        </w:trPr>
        <w:tc>
          <w:tcPr>
            <w:tcW w:w="9230" w:type="dxa"/>
            <w:shd w:val="clear" w:color="auto" w:fill="8DB3E2" w:themeFill="text2" w:themeFillTint="66"/>
            <w:tcMar>
              <w:top w:w="58" w:type="dxa"/>
              <w:left w:w="115" w:type="dxa"/>
              <w:bottom w:w="43" w:type="dxa"/>
              <w:right w:w="115" w:type="dxa"/>
            </w:tcMar>
          </w:tcPr>
          <w:p w:rsidR="00CB42A3" w:rsidRPr="00BB59F1" w:rsidRDefault="00CB42A3" w:rsidP="00854553">
            <w:pPr>
              <w:jc w:val="center"/>
              <w:rPr>
                <w:rFonts w:eastAsia="Calibri" w:cstheme="minorHAnsi"/>
                <w:b/>
                <w:color w:val="000000"/>
              </w:rPr>
            </w:pPr>
            <w:r>
              <w:rPr>
                <w:rFonts w:eastAsia="Calibri" w:cstheme="minorHAnsi"/>
                <w:b/>
                <w:color w:val="000000"/>
              </w:rPr>
              <w:t>Question</w:t>
            </w:r>
          </w:p>
        </w:tc>
      </w:tr>
      <w:tr w:rsidR="00CB42A3" w:rsidRPr="00DC4D61" w:rsidTr="00854553">
        <w:tc>
          <w:tcPr>
            <w:tcW w:w="9230" w:type="dxa"/>
            <w:shd w:val="clear" w:color="auto" w:fill="auto"/>
            <w:tcMar>
              <w:top w:w="58" w:type="dxa"/>
              <w:left w:w="115" w:type="dxa"/>
              <w:bottom w:w="43" w:type="dxa"/>
              <w:right w:w="115" w:type="dxa"/>
            </w:tcMar>
          </w:tcPr>
          <w:p w:rsidR="00CB42A3" w:rsidRPr="00DC4D61" w:rsidRDefault="00CB42A3" w:rsidP="00854553">
            <w:pPr>
              <w:spacing w:after="1200"/>
              <w:rPr>
                <w:rFonts w:eastAsia="Calibri" w:cstheme="minorHAnsi"/>
                <w:color w:val="000000"/>
                <w:sz w:val="20"/>
              </w:rPr>
            </w:pPr>
            <w:r w:rsidRPr="00DC4D61">
              <w:rPr>
                <w:rFonts w:cstheme="minorHAnsi"/>
                <w:sz w:val="20"/>
                <w:szCs w:val="24"/>
              </w:rPr>
              <w:t>What will be the financial impact of delaying or eliminating this function?</w:t>
            </w:r>
          </w:p>
        </w:tc>
      </w:tr>
    </w:tbl>
    <w:p w:rsidR="00CB42A3" w:rsidRDefault="00CB42A3" w:rsidP="00CB42A3">
      <w:pPr>
        <w:rPr>
          <w:rFonts w:eastAsia="Calibri" w:cstheme="minorHAnsi"/>
          <w:szCs w:val="24"/>
        </w:rPr>
      </w:pPr>
    </w:p>
    <w:p w:rsidR="00CB42A3" w:rsidRDefault="00CB42A3" w:rsidP="00CB42A3">
      <w:pPr>
        <w:spacing w:after="120"/>
        <w:ind w:left="360"/>
        <w:jc w:val="center"/>
        <w:rPr>
          <w:rFonts w:eastAsia="Calibri" w:cstheme="minorHAnsi"/>
          <w:szCs w:val="24"/>
        </w:rPr>
      </w:pPr>
      <w:r w:rsidRPr="00BB59F1">
        <w:rPr>
          <w:rFonts w:eastAsia="Calibri" w:cstheme="minorHAnsi"/>
          <w:b/>
          <w:color w:val="000000"/>
        </w:rPr>
        <w:t>Liability</w:t>
      </w:r>
    </w:p>
    <w:tbl>
      <w:tblPr>
        <w:tblStyle w:val="TableGrid"/>
        <w:tblW w:w="0" w:type="auto"/>
        <w:tblInd w:w="360" w:type="dxa"/>
        <w:tblLook w:val="04A0" w:firstRow="1" w:lastRow="0" w:firstColumn="1" w:lastColumn="0" w:noHBand="0" w:noVBand="1"/>
        <w:tblDescription w:val="This portion of the worksheet allows the user to address liability issues associated with eliminating the identified healthcare function."/>
      </w:tblPr>
      <w:tblGrid>
        <w:gridCol w:w="9230"/>
      </w:tblGrid>
      <w:tr w:rsidR="00CB42A3" w:rsidRPr="00DC4D61" w:rsidTr="00854553">
        <w:trPr>
          <w:cantSplit/>
          <w:tblHeader/>
        </w:trPr>
        <w:tc>
          <w:tcPr>
            <w:tcW w:w="9230" w:type="dxa"/>
            <w:shd w:val="clear" w:color="auto" w:fill="CCC0D9" w:themeFill="accent4" w:themeFillTint="66"/>
            <w:tcMar>
              <w:top w:w="58" w:type="dxa"/>
              <w:left w:w="115" w:type="dxa"/>
              <w:bottom w:w="43" w:type="dxa"/>
              <w:right w:w="115" w:type="dxa"/>
            </w:tcMar>
          </w:tcPr>
          <w:p w:rsidR="00CB42A3" w:rsidRPr="00BB59F1" w:rsidRDefault="00CB42A3" w:rsidP="00854553">
            <w:pPr>
              <w:jc w:val="center"/>
              <w:rPr>
                <w:rFonts w:eastAsia="Calibri" w:cstheme="minorHAnsi"/>
                <w:b/>
                <w:color w:val="000000"/>
              </w:rPr>
            </w:pPr>
            <w:r>
              <w:rPr>
                <w:rFonts w:eastAsia="Calibri" w:cstheme="minorHAnsi"/>
                <w:b/>
                <w:color w:val="000000"/>
              </w:rPr>
              <w:t>Question</w:t>
            </w:r>
          </w:p>
        </w:tc>
      </w:tr>
      <w:tr w:rsidR="00CB42A3" w:rsidRPr="00DC4D61" w:rsidTr="00854553">
        <w:tc>
          <w:tcPr>
            <w:tcW w:w="9230" w:type="dxa"/>
            <w:tcBorders>
              <w:bottom w:val="single" w:sz="4" w:space="0" w:color="auto"/>
            </w:tcBorders>
            <w:shd w:val="clear" w:color="auto" w:fill="auto"/>
            <w:tcMar>
              <w:top w:w="58" w:type="dxa"/>
              <w:left w:w="115" w:type="dxa"/>
              <w:bottom w:w="43" w:type="dxa"/>
              <w:right w:w="115" w:type="dxa"/>
            </w:tcMar>
          </w:tcPr>
          <w:p w:rsidR="00CB42A3" w:rsidRPr="00DC4D61" w:rsidRDefault="00CB42A3" w:rsidP="00854553">
            <w:pPr>
              <w:spacing w:after="1200"/>
              <w:rPr>
                <w:rFonts w:eastAsia="Calibri" w:cstheme="minorHAnsi"/>
                <w:b/>
                <w:color w:val="000000"/>
                <w:sz w:val="20"/>
              </w:rPr>
            </w:pPr>
            <w:r w:rsidRPr="00DC4D61">
              <w:rPr>
                <w:rFonts w:cstheme="minorHAnsi"/>
                <w:sz w:val="20"/>
                <w:szCs w:val="24"/>
              </w:rPr>
              <w:t>What exposure in terms of liability does my facility face if this function is delayed or eliminated?</w:t>
            </w:r>
          </w:p>
        </w:tc>
      </w:tr>
    </w:tbl>
    <w:p w:rsidR="00CB42A3" w:rsidRDefault="00CB42A3" w:rsidP="00CB42A3">
      <w:pPr>
        <w:rPr>
          <w:rFonts w:eastAsia="Calibri" w:cstheme="minorHAnsi"/>
          <w:szCs w:val="24"/>
        </w:rPr>
      </w:pPr>
    </w:p>
    <w:p w:rsidR="00CB42A3" w:rsidRDefault="00CB42A3" w:rsidP="00CB42A3">
      <w:pPr>
        <w:rPr>
          <w:rFonts w:eastAsia="Calibri" w:cstheme="minorHAnsi"/>
          <w:szCs w:val="24"/>
        </w:rPr>
        <w:sectPr w:rsidR="00CB42A3" w:rsidSect="00854553">
          <w:pgSz w:w="12240" w:h="15840"/>
          <w:pgMar w:top="720" w:right="1440" w:bottom="720" w:left="1440" w:header="720" w:footer="720" w:gutter="0"/>
          <w:cols w:space="720"/>
          <w:docGrid w:linePitch="360"/>
        </w:sectPr>
      </w:pPr>
    </w:p>
    <w:p w:rsidR="00CB42A3" w:rsidRDefault="00CB42A3" w:rsidP="00CB42A3">
      <w:pPr>
        <w:rPr>
          <w:rFonts w:eastAsia="Calibri" w:cstheme="minorHAnsi"/>
          <w:szCs w:val="24"/>
        </w:rPr>
      </w:pPr>
    </w:p>
    <w:tbl>
      <w:tblPr>
        <w:tblStyle w:val="TableGrid"/>
        <w:tblW w:w="0" w:type="auto"/>
        <w:tblInd w:w="360" w:type="dxa"/>
        <w:tblLook w:val="04A0" w:firstRow="1" w:lastRow="0" w:firstColumn="1" w:lastColumn="0" w:noHBand="0" w:noVBand="1"/>
        <w:tblDescription w:val="This portion of the worksheet allows the user to write down notes about any of the topics discussed in the worksheet."/>
      </w:tblPr>
      <w:tblGrid>
        <w:gridCol w:w="9230"/>
      </w:tblGrid>
      <w:tr w:rsidR="00CB42A3" w:rsidRPr="00DC4D61" w:rsidTr="00854553">
        <w:trPr>
          <w:cantSplit/>
          <w:tblHeader/>
        </w:trPr>
        <w:tc>
          <w:tcPr>
            <w:tcW w:w="9230" w:type="dxa"/>
            <w:shd w:val="clear" w:color="auto" w:fill="B6DDE8" w:themeFill="accent5" w:themeFillTint="66"/>
            <w:tcMar>
              <w:top w:w="58" w:type="dxa"/>
              <w:left w:w="115" w:type="dxa"/>
              <w:bottom w:w="43" w:type="dxa"/>
              <w:right w:w="115" w:type="dxa"/>
            </w:tcMar>
          </w:tcPr>
          <w:p w:rsidR="00CB42A3" w:rsidRPr="00BB59F1" w:rsidRDefault="00CB42A3" w:rsidP="00854553">
            <w:pPr>
              <w:jc w:val="center"/>
              <w:rPr>
                <w:rFonts w:eastAsia="Calibri" w:cstheme="minorHAnsi"/>
                <w:b/>
                <w:color w:val="000000"/>
              </w:rPr>
            </w:pPr>
            <w:r w:rsidRPr="00BB59F1">
              <w:rPr>
                <w:rFonts w:eastAsia="Calibri" w:cstheme="minorHAnsi"/>
                <w:b/>
                <w:color w:val="000000"/>
              </w:rPr>
              <w:t>Notes</w:t>
            </w:r>
          </w:p>
        </w:tc>
      </w:tr>
      <w:tr w:rsidR="00CB42A3" w:rsidRPr="00DC4D61" w:rsidTr="00854553">
        <w:tc>
          <w:tcPr>
            <w:tcW w:w="9230" w:type="dxa"/>
            <w:tcBorders>
              <w:bottom w:val="single" w:sz="4" w:space="0" w:color="auto"/>
            </w:tcBorders>
            <w:shd w:val="clear" w:color="auto" w:fill="auto"/>
            <w:tcMar>
              <w:top w:w="58" w:type="dxa"/>
              <w:left w:w="115" w:type="dxa"/>
              <w:bottom w:w="43" w:type="dxa"/>
              <w:right w:w="115" w:type="dxa"/>
            </w:tcMar>
          </w:tcPr>
          <w:p w:rsidR="00CB42A3" w:rsidRPr="00DC4D61" w:rsidRDefault="00CB42A3" w:rsidP="00854553">
            <w:pPr>
              <w:spacing w:after="1200"/>
              <w:rPr>
                <w:rFonts w:eastAsia="Calibri" w:cstheme="minorHAnsi"/>
                <w:color w:val="000000"/>
                <w:sz w:val="20"/>
              </w:rPr>
            </w:pPr>
            <w:r w:rsidRPr="00BB59F1">
              <w:rPr>
                <w:rFonts w:eastAsia="Calibri" w:cstheme="minorHAnsi"/>
                <w:color w:val="FFFFFF" w:themeColor="background1"/>
                <w:sz w:val="20"/>
              </w:rPr>
              <w:t>To be filled in</w:t>
            </w:r>
          </w:p>
        </w:tc>
      </w:tr>
    </w:tbl>
    <w:p w:rsidR="00CB42A3" w:rsidRDefault="00CB42A3" w:rsidP="00CB42A3"/>
    <w:p w:rsidR="00CB42A3" w:rsidRPr="00A366C4" w:rsidRDefault="00CB42A3" w:rsidP="00CB42A3">
      <w:pPr>
        <w:pStyle w:val="Heading4"/>
        <w:rPr>
          <w:rFonts w:eastAsia="Calibri"/>
          <w:sz w:val="28"/>
        </w:rPr>
      </w:pPr>
      <w:r w:rsidRPr="00A366C4">
        <w:rPr>
          <w:rFonts w:eastAsia="Calibri"/>
        </w:rPr>
        <w:t>Brief Healthcare Facility/System Leadership on Essential Healthcare Functions</w:t>
      </w:r>
    </w:p>
    <w:p w:rsidR="00CB42A3" w:rsidRDefault="00CB42A3" w:rsidP="00CB42A3">
      <w:pPr>
        <w:ind w:left="360"/>
        <w:rPr>
          <w:rFonts w:eastAsia="Calibri" w:cstheme="minorHAnsi"/>
          <w:color w:val="000000"/>
          <w:szCs w:val="24"/>
        </w:rPr>
      </w:pPr>
      <w:r>
        <w:rPr>
          <w:rFonts w:eastAsia="Calibri" w:cstheme="minorHAnsi"/>
          <w:color w:val="000000"/>
          <w:szCs w:val="24"/>
        </w:rPr>
        <w:t>Now that you have determined which healthcare functions are essential to maintain during a given scenario, the next prudent step is to brief the leadership of your healthcare facility/system on your work in order to get their approval. You can meet with them individually or with your entire team. Before you meet with them, though, you will need to determine how you will present your findings. Below are a few agenda items/talking points to help you prepare for the meeting:</w:t>
      </w:r>
    </w:p>
    <w:p w:rsidR="00CB42A3" w:rsidRDefault="00CB42A3" w:rsidP="001638E8">
      <w:pPr>
        <w:pStyle w:val="ListParagraph"/>
        <w:numPr>
          <w:ilvl w:val="0"/>
          <w:numId w:val="9"/>
        </w:numPr>
        <w:tabs>
          <w:tab w:val="left" w:pos="1080"/>
        </w:tabs>
        <w:spacing w:before="240" w:line="276" w:lineRule="auto"/>
        <w:contextualSpacing w:val="0"/>
        <w:rPr>
          <w:rFonts w:cstheme="minorHAnsi"/>
          <w:color w:val="000000"/>
          <w:szCs w:val="24"/>
        </w:rPr>
      </w:pPr>
      <w:r>
        <w:rPr>
          <w:rFonts w:cstheme="minorHAnsi"/>
          <w:color w:val="000000"/>
          <w:szCs w:val="24"/>
        </w:rPr>
        <w:t>Describe the purpose of the task.</w:t>
      </w:r>
    </w:p>
    <w:p w:rsidR="00CB42A3" w:rsidRDefault="00CB42A3" w:rsidP="001638E8">
      <w:pPr>
        <w:pStyle w:val="ListParagraph"/>
        <w:numPr>
          <w:ilvl w:val="0"/>
          <w:numId w:val="9"/>
        </w:numPr>
        <w:tabs>
          <w:tab w:val="left" w:pos="1080"/>
        </w:tabs>
        <w:spacing w:before="240" w:line="276" w:lineRule="auto"/>
        <w:contextualSpacing w:val="0"/>
        <w:rPr>
          <w:rFonts w:cstheme="minorHAnsi"/>
          <w:color w:val="000000"/>
          <w:szCs w:val="24"/>
        </w:rPr>
      </w:pPr>
      <w:r>
        <w:rPr>
          <w:rFonts w:cstheme="minorHAnsi"/>
          <w:color w:val="000000"/>
          <w:szCs w:val="24"/>
        </w:rPr>
        <w:t>Describe these processes:</w:t>
      </w:r>
    </w:p>
    <w:p w:rsidR="00CB42A3" w:rsidRDefault="00CB42A3" w:rsidP="001638E8">
      <w:pPr>
        <w:pStyle w:val="ListParagraph"/>
        <w:numPr>
          <w:ilvl w:val="1"/>
          <w:numId w:val="9"/>
        </w:numPr>
        <w:tabs>
          <w:tab w:val="left" w:pos="1440"/>
        </w:tabs>
        <w:spacing w:before="240" w:line="276" w:lineRule="auto"/>
        <w:ind w:left="1440"/>
        <w:contextualSpacing w:val="0"/>
        <w:rPr>
          <w:rFonts w:cstheme="minorHAnsi"/>
          <w:color w:val="000000"/>
          <w:szCs w:val="24"/>
        </w:rPr>
      </w:pPr>
      <w:r>
        <w:rPr>
          <w:rFonts w:cstheme="minorHAnsi"/>
          <w:color w:val="000000"/>
          <w:szCs w:val="24"/>
        </w:rPr>
        <w:t>Identifying services and functions</w:t>
      </w:r>
    </w:p>
    <w:p w:rsidR="00CB42A3" w:rsidRDefault="00CB42A3" w:rsidP="001638E8">
      <w:pPr>
        <w:pStyle w:val="ListParagraph"/>
        <w:numPr>
          <w:ilvl w:val="1"/>
          <w:numId w:val="9"/>
        </w:numPr>
        <w:tabs>
          <w:tab w:val="left" w:pos="1440"/>
        </w:tabs>
        <w:spacing w:before="240" w:line="276" w:lineRule="auto"/>
        <w:ind w:left="1440"/>
        <w:contextualSpacing w:val="0"/>
        <w:rPr>
          <w:rFonts w:cstheme="minorHAnsi"/>
          <w:color w:val="000000"/>
          <w:szCs w:val="24"/>
        </w:rPr>
      </w:pPr>
      <w:r>
        <w:rPr>
          <w:rFonts w:cstheme="minorHAnsi"/>
          <w:color w:val="000000"/>
          <w:szCs w:val="24"/>
        </w:rPr>
        <w:t>Prioritizing functions</w:t>
      </w:r>
    </w:p>
    <w:p w:rsidR="00CB42A3" w:rsidRDefault="00CB42A3" w:rsidP="001638E8">
      <w:pPr>
        <w:pStyle w:val="ListParagraph"/>
        <w:numPr>
          <w:ilvl w:val="1"/>
          <w:numId w:val="9"/>
        </w:numPr>
        <w:tabs>
          <w:tab w:val="left" w:pos="1440"/>
        </w:tabs>
        <w:spacing w:before="240" w:line="276" w:lineRule="auto"/>
        <w:ind w:left="1440"/>
        <w:contextualSpacing w:val="0"/>
        <w:rPr>
          <w:rFonts w:cstheme="minorHAnsi"/>
          <w:color w:val="000000"/>
          <w:szCs w:val="24"/>
        </w:rPr>
      </w:pPr>
      <w:r>
        <w:rPr>
          <w:rFonts w:cstheme="minorHAnsi"/>
          <w:color w:val="000000"/>
          <w:szCs w:val="24"/>
        </w:rPr>
        <w:t>Evaluating function ratings</w:t>
      </w:r>
    </w:p>
    <w:p w:rsidR="00CB42A3" w:rsidRDefault="00CB42A3" w:rsidP="001638E8">
      <w:pPr>
        <w:pStyle w:val="ListParagraph"/>
        <w:numPr>
          <w:ilvl w:val="0"/>
          <w:numId w:val="9"/>
        </w:numPr>
        <w:tabs>
          <w:tab w:val="left" w:pos="1080"/>
        </w:tabs>
        <w:spacing w:before="240" w:line="276" w:lineRule="auto"/>
        <w:contextualSpacing w:val="0"/>
        <w:rPr>
          <w:rFonts w:cstheme="minorHAnsi"/>
          <w:color w:val="000000"/>
          <w:szCs w:val="24"/>
        </w:rPr>
      </w:pPr>
      <w:r>
        <w:rPr>
          <w:rFonts w:cstheme="minorHAnsi"/>
          <w:color w:val="000000"/>
          <w:szCs w:val="24"/>
        </w:rPr>
        <w:t>Present prioritized facility functions from highest priority to lowest priority and describe why they were given a particular rating.</w:t>
      </w:r>
    </w:p>
    <w:p w:rsidR="00CB42A3" w:rsidRDefault="00CB42A3" w:rsidP="001638E8">
      <w:pPr>
        <w:pStyle w:val="ListParagraph"/>
        <w:numPr>
          <w:ilvl w:val="0"/>
          <w:numId w:val="9"/>
        </w:numPr>
        <w:tabs>
          <w:tab w:val="left" w:pos="1080"/>
        </w:tabs>
        <w:spacing w:before="240" w:line="276" w:lineRule="auto"/>
        <w:contextualSpacing w:val="0"/>
        <w:rPr>
          <w:rFonts w:cstheme="minorHAnsi"/>
          <w:color w:val="000000"/>
          <w:szCs w:val="24"/>
        </w:rPr>
      </w:pPr>
      <w:r>
        <w:rPr>
          <w:rFonts w:cstheme="minorHAnsi"/>
          <w:color w:val="000000"/>
          <w:szCs w:val="24"/>
        </w:rPr>
        <w:t>Discuss the two whole-community approaches to prioritizing essential healthcare functions (sector-based approach vs. facility-based approach).</w:t>
      </w:r>
    </w:p>
    <w:p w:rsidR="00CB42A3" w:rsidRPr="007268C5" w:rsidRDefault="00CB42A3" w:rsidP="001638E8">
      <w:pPr>
        <w:pStyle w:val="ListParagraph"/>
        <w:numPr>
          <w:ilvl w:val="0"/>
          <w:numId w:val="9"/>
        </w:numPr>
        <w:tabs>
          <w:tab w:val="left" w:pos="1080"/>
        </w:tabs>
        <w:spacing w:before="240" w:line="276" w:lineRule="auto"/>
        <w:contextualSpacing w:val="0"/>
        <w:rPr>
          <w:rFonts w:cstheme="minorHAnsi"/>
          <w:color w:val="000000"/>
          <w:szCs w:val="24"/>
        </w:rPr>
      </w:pPr>
      <w:r>
        <w:rPr>
          <w:rFonts w:cstheme="minorHAnsi"/>
          <w:color w:val="000000"/>
          <w:szCs w:val="24"/>
        </w:rPr>
        <w:t>Provide time for questions and discussion.</w:t>
      </w:r>
    </w:p>
    <w:p w:rsidR="00CB42A3" w:rsidRDefault="00CB42A3" w:rsidP="00CB42A3">
      <w:pPr>
        <w:rPr>
          <w:rFonts w:eastAsia="Calibri" w:cstheme="minorHAnsi"/>
          <w:color w:val="000000"/>
          <w:szCs w:val="24"/>
        </w:rPr>
      </w:pPr>
    </w:p>
    <w:p w:rsidR="00CB42A3" w:rsidRDefault="00CB42A3" w:rsidP="00CB42A3">
      <w:pPr>
        <w:ind w:left="360"/>
        <w:rPr>
          <w:rFonts w:eastAsia="Calibri" w:cstheme="minorHAnsi"/>
          <w:color w:val="000000"/>
          <w:szCs w:val="24"/>
        </w:rPr>
      </w:pPr>
      <w:r>
        <w:rPr>
          <w:rFonts w:eastAsia="Calibri" w:cstheme="minorHAnsi"/>
          <w:color w:val="000000"/>
          <w:szCs w:val="24"/>
        </w:rPr>
        <w:t>You may find that your leadership disagrees with your decision to delay or eliminate certain functions during a disaster and asks you to add them back into your list of essential functions. Until you have leadership approval, you cannot and should not proceed any further with the tasks outlined in this chapter.</w:t>
      </w:r>
    </w:p>
    <w:p w:rsidR="00CB42A3" w:rsidRDefault="00CB42A3" w:rsidP="00CB42A3">
      <w:pPr>
        <w:rPr>
          <w:rFonts w:eastAsia="Calibri" w:cstheme="minorHAnsi"/>
          <w:color w:val="000000"/>
          <w:szCs w:val="24"/>
        </w:rPr>
      </w:pPr>
    </w:p>
    <w:p w:rsidR="00CB42A3" w:rsidRDefault="00CB42A3" w:rsidP="00CB42A3">
      <w:pPr>
        <w:ind w:left="360"/>
        <w:rPr>
          <w:rFonts w:eastAsia="Calibri" w:cstheme="minorHAnsi"/>
          <w:color w:val="000000"/>
          <w:szCs w:val="24"/>
        </w:rPr>
      </w:pPr>
      <w:r>
        <w:rPr>
          <w:rFonts w:eastAsia="Calibri" w:cstheme="minorHAnsi"/>
          <w:color w:val="000000"/>
          <w:szCs w:val="24"/>
        </w:rPr>
        <w:t xml:space="preserve">You also may find that your leadership strongly favors one whole-community approach to prioritizing essential healthcare functions over the other. Ultimately, the choice belongs to </w:t>
      </w:r>
      <w:r>
        <w:rPr>
          <w:rFonts w:eastAsia="Calibri" w:cstheme="minorHAnsi"/>
          <w:color w:val="000000"/>
          <w:szCs w:val="24"/>
        </w:rPr>
        <w:lastRenderedPageBreak/>
        <w:t>your leadership. His/her choice should be conveyed to the planning team and the community coalition at the appropriate time.</w:t>
      </w:r>
    </w:p>
    <w:p w:rsidR="00CB42A3" w:rsidRDefault="00CB42A3" w:rsidP="00CB42A3">
      <w:pPr>
        <w:ind w:left="360"/>
        <w:rPr>
          <w:rFonts w:eastAsia="Calibri" w:cstheme="minorHAnsi"/>
          <w:color w:val="000000"/>
          <w:szCs w:val="24"/>
        </w:rPr>
      </w:pPr>
    </w:p>
    <w:p w:rsidR="00CB42A3" w:rsidRDefault="00CB42A3" w:rsidP="00CB42A3">
      <w:pPr>
        <w:ind w:left="360"/>
        <w:rPr>
          <w:rFonts w:eastAsia="Calibri" w:cstheme="minorHAnsi"/>
          <w:color w:val="000000"/>
          <w:szCs w:val="24"/>
        </w:rPr>
      </w:pPr>
      <w:r>
        <w:rPr>
          <w:rFonts w:eastAsia="Calibri" w:cstheme="minorHAnsi"/>
          <w:b/>
          <w:color w:val="000000"/>
          <w:szCs w:val="24"/>
        </w:rPr>
        <w:t xml:space="preserve">Note: </w:t>
      </w:r>
      <w:r>
        <w:rPr>
          <w:rFonts w:eastAsia="Calibri" w:cstheme="minorHAnsi"/>
          <w:color w:val="000000"/>
          <w:szCs w:val="24"/>
        </w:rPr>
        <w:t>The remainder of the work in this chapter will be performed by the planning team.</w:t>
      </w:r>
    </w:p>
    <w:p w:rsidR="00CB42A3" w:rsidRPr="00A366C4" w:rsidRDefault="00CB42A3" w:rsidP="00CB42A3">
      <w:pPr>
        <w:pStyle w:val="Heading4"/>
        <w:spacing w:before="240"/>
        <w:rPr>
          <w:rFonts w:eastAsia="Calibri"/>
        </w:rPr>
      </w:pPr>
      <w:r w:rsidRPr="00A366C4">
        <w:rPr>
          <w:rFonts w:eastAsia="Calibri"/>
        </w:rPr>
        <w:t>Reconvene Facility-Based Team</w:t>
      </w:r>
      <w:r>
        <w:rPr>
          <w:rFonts w:eastAsia="Calibri"/>
        </w:rPr>
        <w:t>s</w:t>
      </w:r>
      <w:r w:rsidRPr="00A366C4">
        <w:rPr>
          <w:rFonts w:eastAsia="Calibri"/>
        </w:rPr>
        <w:t xml:space="preserve"> to Discuss Leadership Feedback</w:t>
      </w:r>
    </w:p>
    <w:p w:rsidR="00CB42A3" w:rsidRDefault="00CB42A3" w:rsidP="00CB42A3">
      <w:pPr>
        <w:ind w:left="360"/>
        <w:rPr>
          <w:rFonts w:eastAsia="Calibri" w:cstheme="minorHAnsi"/>
          <w:color w:val="000000"/>
          <w:szCs w:val="24"/>
        </w:rPr>
      </w:pPr>
      <w:r>
        <w:rPr>
          <w:rFonts w:eastAsia="Calibri" w:cstheme="minorHAnsi"/>
          <w:color w:val="000000"/>
          <w:szCs w:val="24"/>
        </w:rPr>
        <w:t>You and your planning team should reconvene all facility-based teams to discuss leadership feedback. You can meet with each team individually or in groups by sector or in a large group. The objective of meeting with them is to identify common thoughts among facility leaders about prioritizing essential healthcare functions as well as to identify common issues with this prioritization. This discussion will help to inform the next step in this chapter.</w:t>
      </w:r>
    </w:p>
    <w:p w:rsidR="00CB42A3" w:rsidRDefault="00CB42A3" w:rsidP="00CB42A3">
      <w:pPr>
        <w:rPr>
          <w:rFonts w:eastAsia="Calibri" w:cstheme="minorHAnsi"/>
          <w:color w:val="000000"/>
          <w:szCs w:val="24"/>
        </w:rPr>
      </w:pPr>
    </w:p>
    <w:p w:rsidR="00CB42A3" w:rsidRPr="00D12C20" w:rsidRDefault="00CB42A3" w:rsidP="00CB42A3">
      <w:pPr>
        <w:pStyle w:val="Heading4"/>
        <w:rPr>
          <w:rFonts w:eastAsia="Calibri"/>
        </w:rPr>
      </w:pPr>
      <w:r w:rsidRPr="00D12C20">
        <w:rPr>
          <w:rFonts w:eastAsia="Calibri"/>
        </w:rPr>
        <w:t>Determine the Whole-Community Approach to Prioritizing Healthcare Functions</w:t>
      </w:r>
    </w:p>
    <w:p w:rsidR="00CB42A3" w:rsidRDefault="00CB42A3" w:rsidP="00CB42A3">
      <w:pPr>
        <w:ind w:left="360"/>
        <w:rPr>
          <w:rFonts w:eastAsia="Calibri" w:cstheme="minorHAnsi"/>
          <w:szCs w:val="24"/>
        </w:rPr>
      </w:pPr>
      <w:r>
        <w:rPr>
          <w:rFonts w:eastAsia="Calibri" w:cstheme="minorHAnsi"/>
          <w:szCs w:val="24"/>
        </w:rPr>
        <w:t>When meeting with the facility-based teams, you will need to determine which whole-community approach to identifying and prioritizing essential healthcare services they will take. If you are meeting with them in large-group meetings, this determination will not be as difficult to make as when meeting in several small-group settings whereby one group may want to take one approach and another may want to take another.</w:t>
      </w:r>
    </w:p>
    <w:p w:rsidR="00CB42A3" w:rsidRDefault="00CB42A3" w:rsidP="00CB42A3">
      <w:pPr>
        <w:rPr>
          <w:rFonts w:eastAsia="Calibri" w:cstheme="minorHAnsi"/>
          <w:szCs w:val="24"/>
        </w:rPr>
      </w:pPr>
    </w:p>
    <w:p w:rsidR="00CB42A3" w:rsidRDefault="00CB42A3" w:rsidP="00CB42A3">
      <w:pPr>
        <w:ind w:left="360"/>
        <w:rPr>
          <w:rFonts w:eastAsia="Calibri" w:cstheme="minorHAnsi"/>
          <w:color w:val="000000"/>
          <w:szCs w:val="24"/>
        </w:rPr>
      </w:pPr>
      <w:r>
        <w:rPr>
          <w:rFonts w:eastAsia="Calibri" w:cstheme="minorHAnsi"/>
          <w:color w:val="000000"/>
          <w:szCs w:val="24"/>
        </w:rPr>
        <w:t>Undoubtedly, you will find through your meetings that a single, whole-community approach is not possible because of variances in the level of care offered by your community's healthcare providers. That should not be a concern. The objective here is to bring all healthcare providers together to determine a whole-community approach to delivering healthcare during a heavy surge event. The approach may be that some healthcare providers are taking a sector-based approach whereas others are taking a facility-based approach. As long as each provider is aware of what other providers are doing with regard to prioritizing essential healthcare functions and as long as the effort to prioritize them has been coordinated, your community's response to a heavy surge event will be unified.</w:t>
      </w:r>
    </w:p>
    <w:p w:rsidR="00CB42A3" w:rsidRDefault="00CB42A3" w:rsidP="00CB42A3">
      <w:pPr>
        <w:rPr>
          <w:rFonts w:eastAsia="Calibri" w:cstheme="minorHAnsi"/>
          <w:szCs w:val="24"/>
        </w:rPr>
      </w:pPr>
    </w:p>
    <w:p w:rsidR="00CB42A3" w:rsidRPr="001A3054" w:rsidRDefault="00CB42A3" w:rsidP="001A3054">
      <w:pPr>
        <w:pStyle w:val="Heading5"/>
      </w:pPr>
      <w:r w:rsidRPr="001A3054">
        <w:t>The Two Whole-Community Approaches</w:t>
      </w:r>
    </w:p>
    <w:p w:rsidR="00CB42A3" w:rsidRDefault="00CB42A3" w:rsidP="00CB42A3">
      <w:pPr>
        <w:ind w:left="720"/>
      </w:pPr>
      <w:r>
        <w:t>The two whole-community approaches are the sector-based approach and the facility-based approach. Each is described below.</w:t>
      </w:r>
    </w:p>
    <w:p w:rsidR="00CB42A3" w:rsidRPr="003A17AA" w:rsidRDefault="00CB42A3" w:rsidP="00CB42A3"/>
    <w:p w:rsidR="00CB42A3" w:rsidRPr="00E16104" w:rsidRDefault="00CB42A3" w:rsidP="00E16104">
      <w:pPr>
        <w:pStyle w:val="Heading6"/>
      </w:pPr>
      <w:r w:rsidRPr="00E16104">
        <w:t>Sector-Based Approach</w:t>
      </w:r>
    </w:p>
    <w:p w:rsidR="00CB42A3" w:rsidRDefault="00CB42A3" w:rsidP="00CB42A3">
      <w:pPr>
        <w:tabs>
          <w:tab w:val="left" w:pos="1080"/>
        </w:tabs>
        <w:ind w:left="1080"/>
        <w:rPr>
          <w:rFonts w:eastAsia="Calibri" w:cstheme="minorHAnsi"/>
          <w:spacing w:val="-4"/>
          <w:szCs w:val="24"/>
        </w:rPr>
      </w:pPr>
      <w:r>
        <w:rPr>
          <w:rFonts w:cstheme="minorHAnsi"/>
          <w:szCs w:val="24"/>
        </w:rPr>
        <w:t>In the</w:t>
      </w:r>
      <w:r w:rsidRPr="00CB02B6">
        <w:rPr>
          <w:rFonts w:cstheme="minorHAnsi"/>
          <w:szCs w:val="24"/>
        </w:rPr>
        <w:t xml:space="preserve"> </w:t>
      </w:r>
      <w:r w:rsidRPr="00395296">
        <w:rPr>
          <w:rFonts w:cstheme="minorHAnsi"/>
          <w:szCs w:val="24"/>
        </w:rPr>
        <w:t>sector-based approach</w:t>
      </w:r>
      <w:r>
        <w:rPr>
          <w:rFonts w:cstheme="minorHAnsi"/>
          <w:szCs w:val="24"/>
        </w:rPr>
        <w:t xml:space="preserve">, </w:t>
      </w:r>
      <w:r w:rsidRPr="00CB02B6">
        <w:rPr>
          <w:rFonts w:cstheme="minorHAnsi"/>
          <w:szCs w:val="24"/>
        </w:rPr>
        <w:t>similar healthcare providers (e.g., hospitals) collaborate and coordinate with each other to prioritize essential healthcare functions.</w:t>
      </w:r>
      <w:r>
        <w:rPr>
          <w:rFonts w:cstheme="minorHAnsi"/>
          <w:szCs w:val="24"/>
        </w:rPr>
        <w:t xml:space="preserve"> The benefit of this </w:t>
      </w:r>
      <w:r w:rsidRPr="00AE0D9B">
        <w:rPr>
          <w:rFonts w:eastAsia="Calibri" w:cstheme="minorHAnsi"/>
          <w:spacing w:val="-2"/>
          <w:szCs w:val="24"/>
        </w:rPr>
        <w:t xml:space="preserve">approach </w:t>
      </w:r>
      <w:r>
        <w:rPr>
          <w:rFonts w:eastAsia="Calibri" w:cstheme="minorHAnsi"/>
          <w:spacing w:val="-2"/>
          <w:szCs w:val="24"/>
        </w:rPr>
        <w:t xml:space="preserve">is that it </w:t>
      </w:r>
      <w:r w:rsidRPr="00AE0D9B">
        <w:rPr>
          <w:rFonts w:eastAsia="Calibri" w:cstheme="minorHAnsi"/>
          <w:spacing w:val="-2"/>
          <w:szCs w:val="24"/>
        </w:rPr>
        <w:t>allows for consistency in community-</w:t>
      </w:r>
      <w:r w:rsidRPr="00AE0D9B">
        <w:rPr>
          <w:rFonts w:eastAsia="Calibri" w:cstheme="minorHAnsi"/>
          <w:spacing w:val="-2"/>
          <w:szCs w:val="24"/>
        </w:rPr>
        <w:lastRenderedPageBreak/>
        <w:t>wide essential healthcare functions (e.g., it reduces the possibility of one hospital offering a healthcare function that another hospital is not offering). This consistency will reduce public confusion.</w:t>
      </w:r>
      <w:r>
        <w:rPr>
          <w:rFonts w:eastAsia="Calibri" w:cstheme="minorHAnsi"/>
          <w:spacing w:val="-2"/>
          <w:szCs w:val="24"/>
        </w:rPr>
        <w:t xml:space="preserve"> The disadvantages to this approach are threefold. First, this</w:t>
      </w:r>
      <w:r>
        <w:rPr>
          <w:rFonts w:eastAsia="Calibri" w:cstheme="minorHAnsi"/>
          <w:szCs w:val="24"/>
        </w:rPr>
        <w:t xml:space="preserve"> approach is based on an assumption that all similar healthcare providers, such as hospitals, offer the same level of care, which is not the case. Because healthcare providers can differ greatly in the services they provide, coming to consensus on essential healthcare functions may not be possible. Second, this </w:t>
      </w:r>
      <w:r w:rsidRPr="00947F7F">
        <w:rPr>
          <w:rFonts w:eastAsia="Calibri" w:cstheme="minorHAnsi"/>
          <w:szCs w:val="24"/>
        </w:rPr>
        <w:t xml:space="preserve">approach requires </w:t>
      </w:r>
      <w:r>
        <w:rPr>
          <w:rFonts w:eastAsia="Calibri" w:cstheme="minorHAnsi"/>
          <w:szCs w:val="24"/>
        </w:rPr>
        <w:t xml:space="preserve">representatives and leadership of similar </w:t>
      </w:r>
      <w:r w:rsidRPr="00947F7F">
        <w:rPr>
          <w:rFonts w:eastAsia="Calibri" w:cstheme="minorHAnsi"/>
          <w:szCs w:val="24"/>
        </w:rPr>
        <w:t xml:space="preserve">healthcare providers to all agree on essential healthcare </w:t>
      </w:r>
      <w:r>
        <w:rPr>
          <w:rFonts w:eastAsia="Calibri" w:cstheme="minorHAnsi"/>
          <w:szCs w:val="24"/>
        </w:rPr>
        <w:t>functions</w:t>
      </w:r>
      <w:r w:rsidRPr="00947F7F">
        <w:rPr>
          <w:rFonts w:eastAsia="Calibri" w:cstheme="minorHAnsi"/>
          <w:szCs w:val="24"/>
        </w:rPr>
        <w:t>, and sometimes they may not be able to come to agreement.</w:t>
      </w:r>
      <w:r>
        <w:rPr>
          <w:rFonts w:eastAsia="Calibri" w:cstheme="minorHAnsi"/>
          <w:szCs w:val="24"/>
        </w:rPr>
        <w:t xml:space="preserve"> Third, this </w:t>
      </w:r>
      <w:r w:rsidRPr="00AE0D9B">
        <w:rPr>
          <w:rFonts w:eastAsia="Calibri" w:cstheme="minorHAnsi"/>
          <w:spacing w:val="-4"/>
          <w:szCs w:val="24"/>
        </w:rPr>
        <w:t>approach will require some healthcare providers to share information that is confidential or business sensitive, and they may not be willing to share this information.</w:t>
      </w:r>
    </w:p>
    <w:p w:rsidR="00CB42A3" w:rsidRPr="00AE0D9B" w:rsidRDefault="00CB42A3" w:rsidP="00CB42A3">
      <w:pPr>
        <w:rPr>
          <w:rFonts w:eastAsia="Calibri" w:cstheme="minorHAnsi"/>
          <w:spacing w:val="-4"/>
          <w:szCs w:val="24"/>
        </w:rPr>
      </w:pPr>
    </w:p>
    <w:p w:rsidR="00CB42A3" w:rsidRDefault="00CB42A3" w:rsidP="00E16104">
      <w:pPr>
        <w:pStyle w:val="Heading6"/>
      </w:pPr>
      <w:r>
        <w:t>Facility-Based Approach</w:t>
      </w:r>
    </w:p>
    <w:p w:rsidR="00CB42A3" w:rsidRPr="000C1C40" w:rsidRDefault="00CB42A3" w:rsidP="00CB42A3">
      <w:pPr>
        <w:tabs>
          <w:tab w:val="left" w:pos="1080"/>
        </w:tabs>
        <w:ind w:left="1080"/>
        <w:rPr>
          <w:rFonts w:cstheme="minorHAnsi"/>
          <w:szCs w:val="24"/>
        </w:rPr>
      </w:pPr>
      <w:r>
        <w:rPr>
          <w:rFonts w:cstheme="minorHAnsi"/>
          <w:szCs w:val="24"/>
        </w:rPr>
        <w:t xml:space="preserve">In the </w:t>
      </w:r>
      <w:r w:rsidRPr="00B00C6A">
        <w:rPr>
          <w:rFonts w:cstheme="minorHAnsi"/>
          <w:szCs w:val="24"/>
        </w:rPr>
        <w:t>facility-based approach</w:t>
      </w:r>
      <w:r>
        <w:rPr>
          <w:rFonts w:cstheme="minorHAnsi"/>
          <w:szCs w:val="24"/>
        </w:rPr>
        <w:t xml:space="preserve">, </w:t>
      </w:r>
      <w:r w:rsidRPr="00BB63F6">
        <w:rPr>
          <w:rFonts w:cstheme="minorHAnsi"/>
          <w:szCs w:val="24"/>
        </w:rPr>
        <w:t>each facility (e.g., hospital, urgent care clinic, primary care provider office) or the system in which it resides maintains its own list of prioritized essential healthcare services.</w:t>
      </w:r>
      <w:r>
        <w:rPr>
          <w:rFonts w:cstheme="minorHAnsi"/>
          <w:szCs w:val="24"/>
        </w:rPr>
        <w:t xml:space="preserve"> The benefit of this approach is that it allows the individual facility to determine how it will respond in an emergency event rather than making that determination through a group effort. The disadvantage of this approach is that, unlike the sector-based approach, this approach can result in community healthcare facilities offering different</w:t>
      </w:r>
      <w:r w:rsidRPr="00702216">
        <w:rPr>
          <w:rFonts w:eastAsia="Calibri" w:cstheme="minorHAnsi"/>
          <w:szCs w:val="24"/>
        </w:rPr>
        <w:t xml:space="preserve"> </w:t>
      </w:r>
      <w:r>
        <w:rPr>
          <w:rFonts w:eastAsia="Calibri" w:cstheme="minorHAnsi"/>
          <w:szCs w:val="24"/>
        </w:rPr>
        <w:t>essential healthcare</w:t>
      </w:r>
      <w:r>
        <w:rPr>
          <w:rFonts w:cstheme="minorHAnsi"/>
          <w:szCs w:val="24"/>
        </w:rPr>
        <w:t xml:space="preserve"> functions during an emergency event, which could lead to public confusion and potential increased surge in a particular facility that is offering a service that no other community healthcare provider is offering.</w:t>
      </w:r>
      <w:r>
        <w:rPr>
          <w:rStyle w:val="FootnoteReference"/>
          <w:rFonts w:cstheme="minorHAnsi"/>
          <w:szCs w:val="24"/>
        </w:rPr>
        <w:footnoteReference w:id="11"/>
      </w:r>
    </w:p>
    <w:p w:rsidR="00CB42A3" w:rsidRDefault="00CB42A3" w:rsidP="00CB42A3">
      <w:pPr>
        <w:rPr>
          <w:rFonts w:eastAsia="Calibri" w:cstheme="minorHAnsi"/>
          <w:color w:val="000000"/>
          <w:szCs w:val="24"/>
        </w:rPr>
      </w:pPr>
    </w:p>
    <w:p w:rsidR="00E16104" w:rsidRDefault="00E16104" w:rsidP="00CB42A3">
      <w:pPr>
        <w:pStyle w:val="Heading4"/>
        <w:rPr>
          <w:rFonts w:eastAsia="Calibri"/>
        </w:rPr>
        <w:sectPr w:rsidR="00E16104" w:rsidSect="00854553">
          <w:pgSz w:w="12240" w:h="15840"/>
          <w:pgMar w:top="720" w:right="1440" w:bottom="720" w:left="1440" w:header="720" w:footer="720" w:gutter="0"/>
          <w:cols w:space="720"/>
          <w:docGrid w:linePitch="360"/>
        </w:sectPr>
      </w:pPr>
    </w:p>
    <w:p w:rsidR="00CB42A3" w:rsidRDefault="00CB42A3" w:rsidP="00CB42A3">
      <w:pPr>
        <w:pStyle w:val="Heading4"/>
        <w:rPr>
          <w:rFonts w:eastAsia="Calibri"/>
          <w:color w:val="000000"/>
          <w14:textFill>
            <w14:solidFill>
              <w14:srgbClr w14:val="000000">
                <w14:lumMod w14:val="50000"/>
              </w14:srgbClr>
            </w14:solidFill>
          </w14:textFill>
        </w:rPr>
      </w:pPr>
      <w:r>
        <w:rPr>
          <w:rFonts w:eastAsia="Calibri"/>
        </w:rPr>
        <w:lastRenderedPageBreak/>
        <w:t>Develop Sector-Based Teams to Prioritize Healthcare Functions</w:t>
      </w:r>
    </w:p>
    <w:p w:rsidR="00CB42A3" w:rsidRDefault="00CB42A3" w:rsidP="00CB42A3">
      <w:pPr>
        <w:ind w:left="360"/>
        <w:rPr>
          <w:rFonts w:eastAsia="Calibri" w:cstheme="minorHAnsi"/>
          <w:color w:val="000000"/>
          <w:spacing w:val="-3"/>
          <w:szCs w:val="24"/>
        </w:rPr>
      </w:pPr>
      <w:r w:rsidRPr="000F0358">
        <w:rPr>
          <w:rFonts w:eastAsia="Calibri" w:cstheme="minorHAnsi"/>
          <w:color w:val="000000"/>
          <w:spacing w:val="-3"/>
          <w:szCs w:val="24"/>
          <w:u w:val="single"/>
        </w:rPr>
        <w:t>This step applies only to the healthcare providers who decided to take a sector-based approach to prioritizing essential healthcare functions</w:t>
      </w:r>
      <w:r w:rsidRPr="000F0358">
        <w:rPr>
          <w:rFonts w:eastAsia="Calibri" w:cstheme="minorHAnsi"/>
          <w:color w:val="000000"/>
          <w:spacing w:val="-3"/>
          <w:szCs w:val="24"/>
        </w:rPr>
        <w:t xml:space="preserve">. (Healthcare providers who opted for the facility-based approach already have prioritized their healthcare functions). The first step is to assemble a sector-based team. Use </w:t>
      </w:r>
      <w:r w:rsidRPr="000F0358">
        <w:rPr>
          <w:rFonts w:eastAsia="Calibri" w:cstheme="minorHAnsi"/>
          <w:i/>
          <w:color w:val="000000"/>
          <w:spacing w:val="-3"/>
          <w:szCs w:val="24"/>
        </w:rPr>
        <w:t xml:space="preserve">Worksheet 6.6 </w:t>
      </w:r>
      <w:r>
        <w:rPr>
          <w:rFonts w:eastAsia="Calibri" w:cstheme="minorHAnsi"/>
          <w:color w:val="000000"/>
          <w:spacing w:val="-3"/>
          <w:szCs w:val="24"/>
        </w:rPr>
        <w:t xml:space="preserve">below </w:t>
      </w:r>
      <w:r w:rsidRPr="000F0358">
        <w:rPr>
          <w:rFonts w:eastAsia="Calibri" w:cstheme="minorHAnsi"/>
          <w:color w:val="000000"/>
          <w:spacing w:val="-3"/>
          <w:szCs w:val="24"/>
        </w:rPr>
        <w:t>as a guide for this step.</w:t>
      </w:r>
    </w:p>
    <w:p w:rsidR="00CB42A3" w:rsidRDefault="00CB42A3" w:rsidP="00CB42A3">
      <w:pPr>
        <w:rPr>
          <w:rFonts w:eastAsia="Calibri" w:cstheme="minorHAnsi"/>
          <w:b/>
          <w:smallCaps/>
          <w:sz w:val="28"/>
          <w:szCs w:val="24"/>
        </w:rPr>
      </w:pPr>
    </w:p>
    <w:p w:rsidR="00CB42A3" w:rsidRPr="00580953" w:rsidRDefault="00CB42A3" w:rsidP="00CB42A3">
      <w:pPr>
        <w:spacing w:after="240"/>
        <w:jc w:val="center"/>
        <w:rPr>
          <w:rFonts w:eastAsia="Calibri" w:cstheme="minorHAnsi"/>
          <w:spacing w:val="-3"/>
          <w:szCs w:val="24"/>
        </w:rPr>
      </w:pPr>
      <w:r w:rsidRPr="00580953">
        <w:rPr>
          <w:rFonts w:eastAsia="Calibri" w:cstheme="minorHAnsi"/>
          <w:b/>
          <w:smallCaps/>
          <w:sz w:val="28"/>
          <w:szCs w:val="24"/>
        </w:rPr>
        <w:t>Worksheet 6.6 – Sector-Based Team Members</w:t>
      </w:r>
    </w:p>
    <w:p w:rsidR="00CB42A3" w:rsidRPr="00DE2FEF" w:rsidRDefault="00CB42A3" w:rsidP="00CB42A3">
      <w:pPr>
        <w:tabs>
          <w:tab w:val="left" w:pos="1080"/>
        </w:tabs>
        <w:rPr>
          <w:rFonts w:eastAsia="Calibri" w:cstheme="minorHAnsi"/>
          <w:sz w:val="22"/>
        </w:rPr>
      </w:pPr>
      <w:r w:rsidRPr="00DE2FEF">
        <w:rPr>
          <w:rFonts w:eastAsia="Calibri" w:cstheme="minorHAnsi"/>
          <w:b/>
          <w:sz w:val="22"/>
        </w:rPr>
        <w:t>Instructions:</w:t>
      </w:r>
      <w:r w:rsidRPr="00DE2FEF">
        <w:rPr>
          <w:rFonts w:eastAsia="Calibri" w:cstheme="minorHAnsi"/>
          <w:sz w:val="22"/>
        </w:rPr>
        <w:t xml:space="preserve"> Enter the sector name in the space provided below. Next, list the healthcare facilities/providers that make up this sector. Next to each facility/provider, list the name, title, and contact information for each team member. </w:t>
      </w:r>
    </w:p>
    <w:p w:rsidR="00CB42A3" w:rsidRPr="007B0D48" w:rsidRDefault="00CB42A3" w:rsidP="00CB42A3">
      <w:pPr>
        <w:rPr>
          <w:rFonts w:eastAsia="Calibri" w:cstheme="minorHAnsi"/>
          <w:szCs w:val="24"/>
        </w:rPr>
      </w:pPr>
    </w:p>
    <w:p w:rsidR="00CB42A3" w:rsidRPr="00C35EFF" w:rsidRDefault="00CB42A3" w:rsidP="00CB42A3">
      <w:pPr>
        <w:spacing w:after="120"/>
        <w:ind w:left="360"/>
        <w:jc w:val="center"/>
        <w:rPr>
          <w:rFonts w:eastAsia="Calibri" w:cstheme="minorHAnsi"/>
          <w:color w:val="000000"/>
          <w:szCs w:val="24"/>
        </w:rPr>
      </w:pPr>
      <w:r>
        <w:rPr>
          <w:rFonts w:eastAsia="Calibri" w:cstheme="minorHAnsi"/>
          <w:b/>
          <w:szCs w:val="24"/>
        </w:rPr>
        <w:t>Sector</w:t>
      </w:r>
      <w:r w:rsidRPr="007B0D48">
        <w:rPr>
          <w:rFonts w:eastAsia="Calibri" w:cstheme="minorHAnsi"/>
          <w:b/>
          <w:szCs w:val="24"/>
        </w:rPr>
        <w:t xml:space="preserve">: </w:t>
      </w:r>
      <w:r w:rsidRPr="00C956D5">
        <w:rPr>
          <w:rFonts w:eastAsia="Calibri" w:cstheme="minorHAnsi"/>
          <w:szCs w:val="24"/>
        </w:rPr>
        <w:t>___________________________________</w:t>
      </w:r>
      <w:r>
        <w:rPr>
          <w:rFonts w:eastAsia="Calibri" w:cstheme="minorHAnsi"/>
          <w:szCs w:val="24"/>
        </w:rPr>
        <w:t>__________</w:t>
      </w:r>
    </w:p>
    <w:tbl>
      <w:tblPr>
        <w:tblStyle w:val="TableGrid"/>
        <w:tblW w:w="0" w:type="auto"/>
        <w:tblInd w:w="360" w:type="dxa"/>
        <w:tblLook w:val="04A0" w:firstRow="1" w:lastRow="0" w:firstColumn="1" w:lastColumn="0" w:noHBand="0" w:noVBand="1"/>
        <w:tblDescription w:val="This worksheet is used to identify sector-based team members for a given sector."/>
      </w:tblPr>
      <w:tblGrid>
        <w:gridCol w:w="3046"/>
        <w:gridCol w:w="2109"/>
        <w:gridCol w:w="1710"/>
        <w:gridCol w:w="2365"/>
      </w:tblGrid>
      <w:tr w:rsidR="00CB42A3" w:rsidTr="00854553">
        <w:trPr>
          <w:cantSplit/>
          <w:tblHeader/>
        </w:trPr>
        <w:tc>
          <w:tcPr>
            <w:tcW w:w="3046" w:type="dxa"/>
            <w:shd w:val="clear" w:color="auto" w:fill="D99594" w:themeFill="accent2" w:themeFillTint="99"/>
            <w:tcMar>
              <w:top w:w="58" w:type="dxa"/>
              <w:left w:w="115" w:type="dxa"/>
              <w:bottom w:w="58" w:type="dxa"/>
              <w:right w:w="115" w:type="dxa"/>
            </w:tcMar>
            <w:vAlign w:val="center"/>
          </w:tcPr>
          <w:p w:rsidR="00CB42A3" w:rsidRPr="00580953" w:rsidRDefault="00CB42A3" w:rsidP="00854553">
            <w:pPr>
              <w:jc w:val="center"/>
              <w:rPr>
                <w:rFonts w:eastAsia="Calibri" w:cstheme="minorHAnsi"/>
                <w:b/>
                <w:szCs w:val="24"/>
              </w:rPr>
            </w:pPr>
            <w:r w:rsidRPr="00580953">
              <w:rPr>
                <w:rFonts w:eastAsia="Calibri" w:cstheme="minorHAnsi"/>
                <w:b/>
                <w:szCs w:val="24"/>
              </w:rPr>
              <w:t>Facility Name</w:t>
            </w:r>
          </w:p>
        </w:tc>
        <w:tc>
          <w:tcPr>
            <w:tcW w:w="2109" w:type="dxa"/>
            <w:shd w:val="clear" w:color="auto" w:fill="D99594" w:themeFill="accent2" w:themeFillTint="99"/>
            <w:tcMar>
              <w:top w:w="58" w:type="dxa"/>
              <w:left w:w="115" w:type="dxa"/>
              <w:bottom w:w="58" w:type="dxa"/>
              <w:right w:w="115" w:type="dxa"/>
            </w:tcMar>
            <w:vAlign w:val="center"/>
          </w:tcPr>
          <w:p w:rsidR="00CB42A3" w:rsidRPr="00580953" w:rsidRDefault="00CB42A3" w:rsidP="00854553">
            <w:pPr>
              <w:jc w:val="center"/>
              <w:rPr>
                <w:rFonts w:eastAsia="Calibri" w:cstheme="minorHAnsi"/>
                <w:b/>
                <w:szCs w:val="24"/>
              </w:rPr>
            </w:pPr>
            <w:r w:rsidRPr="00580953">
              <w:rPr>
                <w:rFonts w:eastAsia="Calibri" w:cstheme="minorHAnsi"/>
                <w:b/>
                <w:szCs w:val="24"/>
              </w:rPr>
              <w:t>Team Member</w:t>
            </w:r>
          </w:p>
        </w:tc>
        <w:tc>
          <w:tcPr>
            <w:tcW w:w="1710" w:type="dxa"/>
            <w:shd w:val="clear" w:color="auto" w:fill="D99594" w:themeFill="accent2" w:themeFillTint="99"/>
            <w:vAlign w:val="center"/>
          </w:tcPr>
          <w:p w:rsidR="00CB42A3" w:rsidRPr="00580953" w:rsidRDefault="00CB42A3" w:rsidP="00854553">
            <w:pPr>
              <w:jc w:val="center"/>
              <w:rPr>
                <w:rFonts w:eastAsia="Calibri" w:cstheme="minorHAnsi"/>
                <w:b/>
                <w:szCs w:val="24"/>
              </w:rPr>
            </w:pPr>
            <w:r w:rsidRPr="00580953">
              <w:rPr>
                <w:rFonts w:eastAsia="Calibri" w:cstheme="minorHAnsi"/>
                <w:b/>
                <w:szCs w:val="24"/>
              </w:rPr>
              <w:t>Title</w:t>
            </w:r>
          </w:p>
        </w:tc>
        <w:tc>
          <w:tcPr>
            <w:tcW w:w="2365" w:type="dxa"/>
            <w:shd w:val="clear" w:color="auto" w:fill="D99594" w:themeFill="accent2" w:themeFillTint="99"/>
            <w:tcMar>
              <w:top w:w="58" w:type="dxa"/>
              <w:left w:w="115" w:type="dxa"/>
              <w:bottom w:w="58" w:type="dxa"/>
              <w:right w:w="115" w:type="dxa"/>
            </w:tcMar>
            <w:vAlign w:val="center"/>
          </w:tcPr>
          <w:p w:rsidR="00CB42A3" w:rsidRPr="00580953" w:rsidRDefault="00CB42A3" w:rsidP="00854553">
            <w:pPr>
              <w:jc w:val="center"/>
              <w:rPr>
                <w:rFonts w:eastAsia="Calibri" w:cstheme="minorHAnsi"/>
                <w:b/>
                <w:szCs w:val="24"/>
              </w:rPr>
            </w:pPr>
            <w:r w:rsidRPr="00580953">
              <w:rPr>
                <w:rFonts w:eastAsia="Calibri" w:cstheme="minorHAnsi"/>
                <w:b/>
                <w:szCs w:val="24"/>
              </w:rPr>
              <w:t>Contact Information</w:t>
            </w:r>
          </w:p>
        </w:tc>
      </w:tr>
      <w:tr w:rsidR="00CB42A3" w:rsidTr="00854553">
        <w:tc>
          <w:tcPr>
            <w:tcW w:w="3046" w:type="dxa"/>
            <w:tcMar>
              <w:top w:w="58" w:type="dxa"/>
              <w:left w:w="115" w:type="dxa"/>
              <w:bottom w:w="58" w:type="dxa"/>
              <w:right w:w="115" w:type="dxa"/>
            </w:tcMar>
          </w:tcPr>
          <w:p w:rsidR="00CB42A3" w:rsidRPr="006747F2" w:rsidRDefault="00CB42A3" w:rsidP="00854553">
            <w:pPr>
              <w:rPr>
                <w:rFonts w:eastAsia="Calibri" w:cstheme="minorHAnsi"/>
                <w:color w:val="FFFFFF" w:themeColor="background1"/>
                <w:szCs w:val="24"/>
              </w:rPr>
            </w:pPr>
            <w:r w:rsidRPr="006747F2">
              <w:rPr>
                <w:rFonts w:eastAsia="Calibri" w:cstheme="minorHAnsi"/>
                <w:color w:val="FFFFFF" w:themeColor="background1"/>
                <w:szCs w:val="24"/>
              </w:rPr>
              <w:t>To be filled in</w:t>
            </w:r>
          </w:p>
        </w:tc>
        <w:tc>
          <w:tcPr>
            <w:tcW w:w="2109" w:type="dxa"/>
            <w:tcMar>
              <w:top w:w="58" w:type="dxa"/>
              <w:left w:w="115" w:type="dxa"/>
              <w:bottom w:w="58" w:type="dxa"/>
              <w:right w:w="115" w:type="dxa"/>
            </w:tcMar>
          </w:tcPr>
          <w:p w:rsidR="00CB42A3" w:rsidRPr="006747F2" w:rsidRDefault="00CB42A3" w:rsidP="00854553">
            <w:pPr>
              <w:rPr>
                <w:rFonts w:eastAsia="Calibri" w:cstheme="minorHAnsi"/>
                <w:color w:val="FFFFFF" w:themeColor="background1"/>
                <w:szCs w:val="24"/>
              </w:rPr>
            </w:pPr>
            <w:r w:rsidRPr="006747F2">
              <w:rPr>
                <w:rFonts w:eastAsia="Calibri" w:cstheme="minorHAnsi"/>
                <w:color w:val="FFFFFF" w:themeColor="background1"/>
                <w:szCs w:val="24"/>
              </w:rPr>
              <w:t>To be filled in</w:t>
            </w:r>
          </w:p>
        </w:tc>
        <w:tc>
          <w:tcPr>
            <w:tcW w:w="1710" w:type="dxa"/>
          </w:tcPr>
          <w:p w:rsidR="00CB42A3" w:rsidRPr="006747F2" w:rsidRDefault="00CB42A3" w:rsidP="00854553">
            <w:pPr>
              <w:rPr>
                <w:rFonts w:eastAsia="Calibri" w:cstheme="minorHAnsi"/>
                <w:color w:val="FFFFFF" w:themeColor="background1"/>
                <w:szCs w:val="24"/>
              </w:rPr>
            </w:pPr>
            <w:r w:rsidRPr="006747F2">
              <w:rPr>
                <w:rFonts w:eastAsia="Calibri" w:cstheme="minorHAnsi"/>
                <w:color w:val="FFFFFF" w:themeColor="background1"/>
                <w:szCs w:val="24"/>
              </w:rPr>
              <w:t>To be filled in</w:t>
            </w:r>
          </w:p>
        </w:tc>
        <w:tc>
          <w:tcPr>
            <w:tcW w:w="2365" w:type="dxa"/>
            <w:tcMar>
              <w:top w:w="58" w:type="dxa"/>
              <w:left w:w="115" w:type="dxa"/>
              <w:bottom w:w="58" w:type="dxa"/>
              <w:right w:w="115" w:type="dxa"/>
            </w:tcMar>
          </w:tcPr>
          <w:p w:rsidR="00CB42A3" w:rsidRPr="006747F2" w:rsidRDefault="00CB42A3" w:rsidP="00854553">
            <w:pPr>
              <w:rPr>
                <w:rFonts w:eastAsia="Calibri" w:cstheme="minorHAnsi"/>
                <w:color w:val="FFFFFF" w:themeColor="background1"/>
                <w:szCs w:val="24"/>
              </w:rPr>
            </w:pPr>
            <w:r w:rsidRPr="006747F2">
              <w:rPr>
                <w:rFonts w:eastAsia="Calibri" w:cstheme="minorHAnsi"/>
                <w:color w:val="FFFFFF" w:themeColor="background1"/>
                <w:szCs w:val="24"/>
              </w:rPr>
              <w:t>To be filled in</w:t>
            </w:r>
          </w:p>
        </w:tc>
      </w:tr>
      <w:tr w:rsidR="00CB42A3" w:rsidTr="00854553">
        <w:tc>
          <w:tcPr>
            <w:tcW w:w="3046" w:type="dxa"/>
            <w:tcMar>
              <w:top w:w="58" w:type="dxa"/>
              <w:left w:w="115" w:type="dxa"/>
              <w:bottom w:w="58" w:type="dxa"/>
              <w:right w:w="115" w:type="dxa"/>
            </w:tcMar>
          </w:tcPr>
          <w:p w:rsidR="00CB42A3" w:rsidRPr="006747F2" w:rsidRDefault="00CB42A3" w:rsidP="00854553">
            <w:pPr>
              <w:rPr>
                <w:rFonts w:eastAsia="Calibri" w:cstheme="minorHAnsi"/>
                <w:color w:val="FFFFFF" w:themeColor="background1"/>
                <w:szCs w:val="24"/>
              </w:rPr>
            </w:pPr>
            <w:r w:rsidRPr="006747F2">
              <w:rPr>
                <w:rFonts w:eastAsia="Calibri" w:cstheme="minorHAnsi"/>
                <w:color w:val="FFFFFF" w:themeColor="background1"/>
                <w:szCs w:val="24"/>
              </w:rPr>
              <w:t>To be filled in</w:t>
            </w:r>
          </w:p>
        </w:tc>
        <w:tc>
          <w:tcPr>
            <w:tcW w:w="2109" w:type="dxa"/>
            <w:tcMar>
              <w:top w:w="58" w:type="dxa"/>
              <w:left w:w="115" w:type="dxa"/>
              <w:bottom w:w="58" w:type="dxa"/>
              <w:right w:w="115" w:type="dxa"/>
            </w:tcMar>
          </w:tcPr>
          <w:p w:rsidR="00CB42A3" w:rsidRPr="006747F2" w:rsidRDefault="00CB42A3" w:rsidP="00854553">
            <w:pPr>
              <w:rPr>
                <w:rFonts w:eastAsia="Calibri" w:cstheme="minorHAnsi"/>
                <w:color w:val="FFFFFF" w:themeColor="background1"/>
                <w:szCs w:val="24"/>
              </w:rPr>
            </w:pPr>
            <w:r w:rsidRPr="006747F2">
              <w:rPr>
                <w:rFonts w:eastAsia="Calibri" w:cstheme="minorHAnsi"/>
                <w:color w:val="FFFFFF" w:themeColor="background1"/>
                <w:szCs w:val="24"/>
              </w:rPr>
              <w:t>To be filled in</w:t>
            </w:r>
          </w:p>
        </w:tc>
        <w:tc>
          <w:tcPr>
            <w:tcW w:w="1710" w:type="dxa"/>
          </w:tcPr>
          <w:p w:rsidR="00CB42A3" w:rsidRPr="006747F2" w:rsidRDefault="00CB42A3" w:rsidP="00854553">
            <w:pPr>
              <w:rPr>
                <w:rFonts w:eastAsia="Calibri" w:cstheme="minorHAnsi"/>
                <w:color w:val="FFFFFF" w:themeColor="background1"/>
                <w:szCs w:val="24"/>
              </w:rPr>
            </w:pPr>
            <w:r w:rsidRPr="006747F2">
              <w:rPr>
                <w:rFonts w:eastAsia="Calibri" w:cstheme="minorHAnsi"/>
                <w:color w:val="FFFFFF" w:themeColor="background1"/>
                <w:szCs w:val="24"/>
              </w:rPr>
              <w:t>To be filled in</w:t>
            </w:r>
          </w:p>
        </w:tc>
        <w:tc>
          <w:tcPr>
            <w:tcW w:w="2365" w:type="dxa"/>
            <w:tcMar>
              <w:top w:w="58" w:type="dxa"/>
              <w:left w:w="115" w:type="dxa"/>
              <w:bottom w:w="58" w:type="dxa"/>
              <w:right w:w="115" w:type="dxa"/>
            </w:tcMar>
          </w:tcPr>
          <w:p w:rsidR="00CB42A3" w:rsidRPr="006747F2" w:rsidRDefault="00CB42A3" w:rsidP="00854553">
            <w:pPr>
              <w:rPr>
                <w:rFonts w:eastAsia="Calibri" w:cstheme="minorHAnsi"/>
                <w:color w:val="FFFFFF" w:themeColor="background1"/>
                <w:szCs w:val="24"/>
              </w:rPr>
            </w:pPr>
            <w:r w:rsidRPr="006747F2">
              <w:rPr>
                <w:rFonts w:eastAsia="Calibri" w:cstheme="minorHAnsi"/>
                <w:color w:val="FFFFFF" w:themeColor="background1"/>
                <w:szCs w:val="24"/>
              </w:rPr>
              <w:t>To be filled in</w:t>
            </w:r>
          </w:p>
        </w:tc>
      </w:tr>
      <w:tr w:rsidR="00CB42A3" w:rsidTr="00854553">
        <w:tc>
          <w:tcPr>
            <w:tcW w:w="3046" w:type="dxa"/>
            <w:tcMar>
              <w:top w:w="58" w:type="dxa"/>
              <w:left w:w="115" w:type="dxa"/>
              <w:bottom w:w="58" w:type="dxa"/>
              <w:right w:w="115" w:type="dxa"/>
            </w:tcMar>
          </w:tcPr>
          <w:p w:rsidR="00CB42A3" w:rsidRPr="006747F2" w:rsidRDefault="00CB42A3" w:rsidP="00854553">
            <w:pPr>
              <w:rPr>
                <w:rFonts w:eastAsia="Calibri" w:cstheme="minorHAnsi"/>
                <w:color w:val="FFFFFF" w:themeColor="background1"/>
                <w:szCs w:val="24"/>
              </w:rPr>
            </w:pPr>
            <w:r w:rsidRPr="006747F2">
              <w:rPr>
                <w:rFonts w:eastAsia="Calibri" w:cstheme="minorHAnsi"/>
                <w:color w:val="FFFFFF" w:themeColor="background1"/>
                <w:szCs w:val="24"/>
              </w:rPr>
              <w:t>To be filled in</w:t>
            </w:r>
          </w:p>
        </w:tc>
        <w:tc>
          <w:tcPr>
            <w:tcW w:w="2109" w:type="dxa"/>
            <w:tcMar>
              <w:top w:w="58" w:type="dxa"/>
              <w:left w:w="115" w:type="dxa"/>
              <w:bottom w:w="58" w:type="dxa"/>
              <w:right w:w="115" w:type="dxa"/>
            </w:tcMar>
          </w:tcPr>
          <w:p w:rsidR="00CB42A3" w:rsidRPr="006747F2" w:rsidRDefault="00CB42A3" w:rsidP="00854553">
            <w:pPr>
              <w:rPr>
                <w:rFonts w:eastAsia="Calibri" w:cstheme="minorHAnsi"/>
                <w:color w:val="FFFFFF" w:themeColor="background1"/>
                <w:szCs w:val="24"/>
              </w:rPr>
            </w:pPr>
            <w:r w:rsidRPr="006747F2">
              <w:rPr>
                <w:rFonts w:eastAsia="Calibri" w:cstheme="minorHAnsi"/>
                <w:color w:val="FFFFFF" w:themeColor="background1"/>
                <w:szCs w:val="24"/>
              </w:rPr>
              <w:t>To be filled in</w:t>
            </w:r>
          </w:p>
        </w:tc>
        <w:tc>
          <w:tcPr>
            <w:tcW w:w="1710" w:type="dxa"/>
          </w:tcPr>
          <w:p w:rsidR="00CB42A3" w:rsidRPr="006747F2" w:rsidRDefault="00CB42A3" w:rsidP="00854553">
            <w:pPr>
              <w:rPr>
                <w:rFonts w:eastAsia="Calibri" w:cstheme="minorHAnsi"/>
                <w:color w:val="FFFFFF" w:themeColor="background1"/>
                <w:szCs w:val="24"/>
              </w:rPr>
            </w:pPr>
            <w:r w:rsidRPr="006747F2">
              <w:rPr>
                <w:rFonts w:eastAsia="Calibri" w:cstheme="minorHAnsi"/>
                <w:color w:val="FFFFFF" w:themeColor="background1"/>
                <w:szCs w:val="24"/>
              </w:rPr>
              <w:t>To be filled in</w:t>
            </w:r>
          </w:p>
        </w:tc>
        <w:tc>
          <w:tcPr>
            <w:tcW w:w="2365" w:type="dxa"/>
            <w:tcMar>
              <w:top w:w="58" w:type="dxa"/>
              <w:left w:w="115" w:type="dxa"/>
              <w:bottom w:w="58" w:type="dxa"/>
              <w:right w:w="115" w:type="dxa"/>
            </w:tcMar>
          </w:tcPr>
          <w:p w:rsidR="00CB42A3" w:rsidRPr="006747F2" w:rsidRDefault="00CB42A3" w:rsidP="00854553">
            <w:pPr>
              <w:rPr>
                <w:rFonts w:eastAsia="Calibri" w:cstheme="minorHAnsi"/>
                <w:color w:val="FFFFFF" w:themeColor="background1"/>
                <w:szCs w:val="24"/>
              </w:rPr>
            </w:pPr>
            <w:r w:rsidRPr="006747F2">
              <w:rPr>
                <w:rFonts w:eastAsia="Calibri" w:cstheme="minorHAnsi"/>
                <w:color w:val="FFFFFF" w:themeColor="background1"/>
                <w:szCs w:val="24"/>
              </w:rPr>
              <w:t>To be filled in</w:t>
            </w:r>
          </w:p>
        </w:tc>
      </w:tr>
      <w:tr w:rsidR="00CB42A3" w:rsidTr="00854553">
        <w:tc>
          <w:tcPr>
            <w:tcW w:w="3046" w:type="dxa"/>
            <w:tcMar>
              <w:top w:w="58" w:type="dxa"/>
              <w:left w:w="115" w:type="dxa"/>
              <w:bottom w:w="58" w:type="dxa"/>
              <w:right w:w="115" w:type="dxa"/>
            </w:tcMar>
          </w:tcPr>
          <w:p w:rsidR="00CB42A3" w:rsidRPr="006747F2" w:rsidRDefault="00CB42A3" w:rsidP="00854553">
            <w:pPr>
              <w:rPr>
                <w:rFonts w:eastAsia="Calibri" w:cstheme="minorHAnsi"/>
                <w:color w:val="FFFFFF" w:themeColor="background1"/>
                <w:szCs w:val="24"/>
              </w:rPr>
            </w:pPr>
            <w:r w:rsidRPr="006747F2">
              <w:rPr>
                <w:rFonts w:eastAsia="Calibri" w:cstheme="minorHAnsi"/>
                <w:color w:val="FFFFFF" w:themeColor="background1"/>
                <w:szCs w:val="24"/>
              </w:rPr>
              <w:t>To be filled in</w:t>
            </w:r>
          </w:p>
        </w:tc>
        <w:tc>
          <w:tcPr>
            <w:tcW w:w="2109" w:type="dxa"/>
            <w:tcMar>
              <w:top w:w="58" w:type="dxa"/>
              <w:left w:w="115" w:type="dxa"/>
              <w:bottom w:w="58" w:type="dxa"/>
              <w:right w:w="115" w:type="dxa"/>
            </w:tcMar>
          </w:tcPr>
          <w:p w:rsidR="00CB42A3" w:rsidRPr="006747F2" w:rsidRDefault="00CB42A3" w:rsidP="00854553">
            <w:pPr>
              <w:rPr>
                <w:rFonts w:eastAsia="Calibri" w:cstheme="minorHAnsi"/>
                <w:color w:val="FFFFFF" w:themeColor="background1"/>
                <w:szCs w:val="24"/>
              </w:rPr>
            </w:pPr>
            <w:r w:rsidRPr="006747F2">
              <w:rPr>
                <w:rFonts w:eastAsia="Calibri" w:cstheme="minorHAnsi"/>
                <w:color w:val="FFFFFF" w:themeColor="background1"/>
                <w:szCs w:val="24"/>
              </w:rPr>
              <w:t>To be filled in</w:t>
            </w:r>
          </w:p>
        </w:tc>
        <w:tc>
          <w:tcPr>
            <w:tcW w:w="1710" w:type="dxa"/>
          </w:tcPr>
          <w:p w:rsidR="00CB42A3" w:rsidRPr="006747F2" w:rsidRDefault="00CB42A3" w:rsidP="00854553">
            <w:pPr>
              <w:rPr>
                <w:rFonts w:eastAsia="Calibri" w:cstheme="minorHAnsi"/>
                <w:color w:val="FFFFFF" w:themeColor="background1"/>
                <w:szCs w:val="24"/>
              </w:rPr>
            </w:pPr>
            <w:r w:rsidRPr="006747F2">
              <w:rPr>
                <w:rFonts w:eastAsia="Calibri" w:cstheme="minorHAnsi"/>
                <w:color w:val="FFFFFF" w:themeColor="background1"/>
                <w:szCs w:val="24"/>
              </w:rPr>
              <w:t>To be filled in</w:t>
            </w:r>
          </w:p>
        </w:tc>
        <w:tc>
          <w:tcPr>
            <w:tcW w:w="2365" w:type="dxa"/>
            <w:tcMar>
              <w:top w:w="58" w:type="dxa"/>
              <w:left w:w="115" w:type="dxa"/>
              <w:bottom w:w="58" w:type="dxa"/>
              <w:right w:w="115" w:type="dxa"/>
            </w:tcMar>
          </w:tcPr>
          <w:p w:rsidR="00CB42A3" w:rsidRPr="006747F2" w:rsidRDefault="00CB42A3" w:rsidP="00854553">
            <w:pPr>
              <w:rPr>
                <w:rFonts w:eastAsia="Calibri" w:cstheme="minorHAnsi"/>
                <w:color w:val="FFFFFF" w:themeColor="background1"/>
                <w:szCs w:val="24"/>
              </w:rPr>
            </w:pPr>
            <w:r w:rsidRPr="006747F2">
              <w:rPr>
                <w:rFonts w:eastAsia="Calibri" w:cstheme="minorHAnsi"/>
                <w:color w:val="FFFFFF" w:themeColor="background1"/>
                <w:szCs w:val="24"/>
              </w:rPr>
              <w:t>To be filled in</w:t>
            </w:r>
          </w:p>
        </w:tc>
      </w:tr>
      <w:tr w:rsidR="00CB42A3" w:rsidTr="00854553">
        <w:tc>
          <w:tcPr>
            <w:tcW w:w="3046" w:type="dxa"/>
            <w:tcMar>
              <w:top w:w="58" w:type="dxa"/>
              <w:left w:w="115" w:type="dxa"/>
              <w:bottom w:w="58" w:type="dxa"/>
              <w:right w:w="115" w:type="dxa"/>
            </w:tcMar>
          </w:tcPr>
          <w:p w:rsidR="00CB42A3" w:rsidRPr="006747F2" w:rsidRDefault="00CB42A3" w:rsidP="00854553">
            <w:pPr>
              <w:rPr>
                <w:rFonts w:eastAsia="Calibri" w:cstheme="minorHAnsi"/>
                <w:color w:val="FFFFFF" w:themeColor="background1"/>
                <w:szCs w:val="24"/>
              </w:rPr>
            </w:pPr>
            <w:r w:rsidRPr="006747F2">
              <w:rPr>
                <w:rFonts w:eastAsia="Calibri" w:cstheme="minorHAnsi"/>
                <w:color w:val="FFFFFF" w:themeColor="background1"/>
                <w:szCs w:val="24"/>
              </w:rPr>
              <w:t>To be filled in</w:t>
            </w:r>
          </w:p>
        </w:tc>
        <w:tc>
          <w:tcPr>
            <w:tcW w:w="2109" w:type="dxa"/>
            <w:tcMar>
              <w:top w:w="58" w:type="dxa"/>
              <w:left w:w="115" w:type="dxa"/>
              <w:bottom w:w="58" w:type="dxa"/>
              <w:right w:w="115" w:type="dxa"/>
            </w:tcMar>
          </w:tcPr>
          <w:p w:rsidR="00CB42A3" w:rsidRPr="006747F2" w:rsidRDefault="00CB42A3" w:rsidP="00854553">
            <w:pPr>
              <w:rPr>
                <w:rFonts w:eastAsia="Calibri" w:cstheme="minorHAnsi"/>
                <w:color w:val="FFFFFF" w:themeColor="background1"/>
                <w:szCs w:val="24"/>
              </w:rPr>
            </w:pPr>
            <w:r w:rsidRPr="006747F2">
              <w:rPr>
                <w:rFonts w:eastAsia="Calibri" w:cstheme="minorHAnsi"/>
                <w:color w:val="FFFFFF" w:themeColor="background1"/>
                <w:szCs w:val="24"/>
              </w:rPr>
              <w:t>To be filled in</w:t>
            </w:r>
          </w:p>
        </w:tc>
        <w:tc>
          <w:tcPr>
            <w:tcW w:w="1710" w:type="dxa"/>
          </w:tcPr>
          <w:p w:rsidR="00CB42A3" w:rsidRPr="006747F2" w:rsidRDefault="00CB42A3" w:rsidP="00854553">
            <w:pPr>
              <w:rPr>
                <w:rFonts w:eastAsia="Calibri" w:cstheme="minorHAnsi"/>
                <w:color w:val="FFFFFF" w:themeColor="background1"/>
                <w:szCs w:val="24"/>
              </w:rPr>
            </w:pPr>
            <w:r w:rsidRPr="006747F2">
              <w:rPr>
                <w:rFonts w:eastAsia="Calibri" w:cstheme="minorHAnsi"/>
                <w:color w:val="FFFFFF" w:themeColor="background1"/>
                <w:szCs w:val="24"/>
              </w:rPr>
              <w:t>To be filled in</w:t>
            </w:r>
          </w:p>
        </w:tc>
        <w:tc>
          <w:tcPr>
            <w:tcW w:w="2365" w:type="dxa"/>
            <w:tcMar>
              <w:top w:w="58" w:type="dxa"/>
              <w:left w:w="115" w:type="dxa"/>
              <w:bottom w:w="58" w:type="dxa"/>
              <w:right w:w="115" w:type="dxa"/>
            </w:tcMar>
          </w:tcPr>
          <w:p w:rsidR="00CB42A3" w:rsidRPr="006747F2" w:rsidRDefault="00CB42A3" w:rsidP="00854553">
            <w:pPr>
              <w:rPr>
                <w:rFonts w:eastAsia="Calibri" w:cstheme="minorHAnsi"/>
                <w:color w:val="FFFFFF" w:themeColor="background1"/>
                <w:szCs w:val="24"/>
              </w:rPr>
            </w:pPr>
            <w:r w:rsidRPr="006747F2">
              <w:rPr>
                <w:rFonts w:eastAsia="Calibri" w:cstheme="minorHAnsi"/>
                <w:color w:val="FFFFFF" w:themeColor="background1"/>
                <w:szCs w:val="24"/>
              </w:rPr>
              <w:t>To be filled in</w:t>
            </w:r>
          </w:p>
        </w:tc>
      </w:tr>
      <w:tr w:rsidR="00CB42A3" w:rsidTr="00854553">
        <w:tc>
          <w:tcPr>
            <w:tcW w:w="3046" w:type="dxa"/>
            <w:tcMar>
              <w:top w:w="58" w:type="dxa"/>
              <w:left w:w="115" w:type="dxa"/>
              <w:bottom w:w="58" w:type="dxa"/>
              <w:right w:w="115" w:type="dxa"/>
            </w:tcMar>
          </w:tcPr>
          <w:p w:rsidR="00CB42A3" w:rsidRPr="006747F2" w:rsidRDefault="00CB42A3" w:rsidP="00854553">
            <w:pPr>
              <w:rPr>
                <w:rFonts w:eastAsia="Calibri" w:cstheme="minorHAnsi"/>
                <w:color w:val="FFFFFF" w:themeColor="background1"/>
                <w:szCs w:val="24"/>
              </w:rPr>
            </w:pPr>
            <w:r w:rsidRPr="006747F2">
              <w:rPr>
                <w:rFonts w:eastAsia="Calibri" w:cstheme="minorHAnsi"/>
                <w:color w:val="FFFFFF" w:themeColor="background1"/>
                <w:szCs w:val="24"/>
              </w:rPr>
              <w:t>To be filled in</w:t>
            </w:r>
          </w:p>
        </w:tc>
        <w:tc>
          <w:tcPr>
            <w:tcW w:w="2109" w:type="dxa"/>
            <w:tcMar>
              <w:top w:w="58" w:type="dxa"/>
              <w:left w:w="115" w:type="dxa"/>
              <w:bottom w:w="58" w:type="dxa"/>
              <w:right w:w="115" w:type="dxa"/>
            </w:tcMar>
          </w:tcPr>
          <w:p w:rsidR="00CB42A3" w:rsidRPr="006747F2" w:rsidRDefault="00CB42A3" w:rsidP="00854553">
            <w:pPr>
              <w:rPr>
                <w:rFonts w:eastAsia="Calibri" w:cstheme="minorHAnsi"/>
                <w:color w:val="FFFFFF" w:themeColor="background1"/>
                <w:szCs w:val="24"/>
              </w:rPr>
            </w:pPr>
            <w:r w:rsidRPr="006747F2">
              <w:rPr>
                <w:rFonts w:eastAsia="Calibri" w:cstheme="minorHAnsi"/>
                <w:color w:val="FFFFFF" w:themeColor="background1"/>
                <w:szCs w:val="24"/>
              </w:rPr>
              <w:t>To be filled in</w:t>
            </w:r>
          </w:p>
        </w:tc>
        <w:tc>
          <w:tcPr>
            <w:tcW w:w="1710" w:type="dxa"/>
          </w:tcPr>
          <w:p w:rsidR="00CB42A3" w:rsidRPr="006747F2" w:rsidRDefault="00CB42A3" w:rsidP="00854553">
            <w:pPr>
              <w:rPr>
                <w:rFonts w:eastAsia="Calibri" w:cstheme="minorHAnsi"/>
                <w:color w:val="FFFFFF" w:themeColor="background1"/>
                <w:szCs w:val="24"/>
              </w:rPr>
            </w:pPr>
            <w:r w:rsidRPr="006747F2">
              <w:rPr>
                <w:rFonts w:eastAsia="Calibri" w:cstheme="minorHAnsi"/>
                <w:color w:val="FFFFFF" w:themeColor="background1"/>
                <w:szCs w:val="24"/>
              </w:rPr>
              <w:t>To be filled in</w:t>
            </w:r>
          </w:p>
        </w:tc>
        <w:tc>
          <w:tcPr>
            <w:tcW w:w="2365" w:type="dxa"/>
            <w:tcMar>
              <w:top w:w="58" w:type="dxa"/>
              <w:left w:w="115" w:type="dxa"/>
              <w:bottom w:w="58" w:type="dxa"/>
              <w:right w:w="115" w:type="dxa"/>
            </w:tcMar>
          </w:tcPr>
          <w:p w:rsidR="00CB42A3" w:rsidRPr="006747F2" w:rsidRDefault="00CB42A3" w:rsidP="00854553">
            <w:pPr>
              <w:rPr>
                <w:rFonts w:eastAsia="Calibri" w:cstheme="minorHAnsi"/>
                <w:color w:val="FFFFFF" w:themeColor="background1"/>
                <w:szCs w:val="24"/>
              </w:rPr>
            </w:pPr>
            <w:r w:rsidRPr="006747F2">
              <w:rPr>
                <w:rFonts w:eastAsia="Calibri" w:cstheme="minorHAnsi"/>
                <w:color w:val="FFFFFF" w:themeColor="background1"/>
                <w:szCs w:val="24"/>
              </w:rPr>
              <w:t>To be filled in</w:t>
            </w:r>
          </w:p>
        </w:tc>
      </w:tr>
    </w:tbl>
    <w:p w:rsidR="00CB42A3" w:rsidRDefault="00CB42A3" w:rsidP="00CB42A3">
      <w:pPr>
        <w:rPr>
          <w:rFonts w:eastAsia="Calibri" w:cstheme="minorHAnsi"/>
          <w:color w:val="000000"/>
          <w:szCs w:val="24"/>
        </w:rPr>
      </w:pPr>
    </w:p>
    <w:p w:rsidR="00CB42A3" w:rsidRPr="00C77FBE" w:rsidRDefault="00CB42A3" w:rsidP="00CB42A3">
      <w:pPr>
        <w:ind w:left="360"/>
        <w:rPr>
          <w:rFonts w:eastAsia="Calibri" w:cstheme="minorHAnsi"/>
          <w:color w:val="000000"/>
          <w:szCs w:val="24"/>
        </w:rPr>
      </w:pPr>
      <w:r>
        <w:rPr>
          <w:rFonts w:eastAsia="Calibri" w:cstheme="minorHAnsi"/>
          <w:color w:val="000000"/>
          <w:szCs w:val="24"/>
        </w:rPr>
        <w:t>The next step is for each sector-based team to meet to review and discuss each individual facility's prioritized healthcare functions. Group discussion should be facilitated by a planning team member and should focus on coming to consensus on a prioritized list of essential functions using the same tier ranking system as used earlier (see the example on the next page).</w:t>
      </w:r>
    </w:p>
    <w:p w:rsidR="00CB42A3" w:rsidRDefault="00CB42A3" w:rsidP="00CB42A3">
      <w:pPr>
        <w:sectPr w:rsidR="00CB42A3" w:rsidSect="00854553">
          <w:pgSz w:w="12240" w:h="15840"/>
          <w:pgMar w:top="720" w:right="1440" w:bottom="720" w:left="1440" w:header="720" w:footer="720" w:gutter="0"/>
          <w:cols w:space="720"/>
          <w:docGrid w:linePitch="360"/>
        </w:sectPr>
      </w:pPr>
    </w:p>
    <w:p w:rsidR="00CB42A3" w:rsidRDefault="00CB42A3" w:rsidP="00CB42A3"/>
    <w:tbl>
      <w:tblPr>
        <w:tblpPr w:leftFromText="72" w:vertAnchor="text" w:horzAnchor="margin" w:tblpXSpec="center" w:tblpY="1"/>
        <w:tblW w:w="8640" w:type="dxa"/>
        <w:tblCellMar>
          <w:left w:w="0" w:type="dxa"/>
          <w:right w:w="0" w:type="dxa"/>
        </w:tblCellMar>
        <w:tblLook w:val="0000" w:firstRow="0" w:lastRow="0" w:firstColumn="0" w:lastColumn="0" w:noHBand="0" w:noVBand="0"/>
        <w:tblDescription w:val="This table is an example of a tier ranking system."/>
      </w:tblPr>
      <w:tblGrid>
        <w:gridCol w:w="1194"/>
        <w:gridCol w:w="6122"/>
        <w:gridCol w:w="1324"/>
      </w:tblGrid>
      <w:tr w:rsidR="00CB42A3" w:rsidRPr="009115A5" w:rsidTr="00854553">
        <w:trPr>
          <w:cantSplit/>
          <w:trHeight w:val="278"/>
          <w:tblHeader/>
        </w:trPr>
        <w:tc>
          <w:tcPr>
            <w:tcW w:w="691" w:type="pct"/>
            <w:tcBorders>
              <w:top w:val="single" w:sz="8" w:space="0" w:color="auto"/>
              <w:left w:val="single" w:sz="8" w:space="0" w:color="auto"/>
              <w:bottom w:val="single" w:sz="8" w:space="0" w:color="auto"/>
              <w:right w:val="single" w:sz="8" w:space="0" w:color="auto"/>
            </w:tcBorders>
            <w:shd w:val="clear" w:color="auto" w:fill="943634" w:themeFill="accent2" w:themeFillShade="BF"/>
            <w:tcMar>
              <w:top w:w="58" w:type="dxa"/>
              <w:left w:w="58" w:type="dxa"/>
              <w:bottom w:w="58" w:type="dxa"/>
              <w:right w:w="58" w:type="dxa"/>
            </w:tcMar>
            <w:vAlign w:val="center"/>
          </w:tcPr>
          <w:p w:rsidR="00CB42A3" w:rsidRPr="0040579D" w:rsidRDefault="00CB42A3" w:rsidP="00854553">
            <w:pPr>
              <w:jc w:val="center"/>
              <w:rPr>
                <w:rFonts w:cstheme="minorHAnsi"/>
              </w:rPr>
            </w:pPr>
            <w:r w:rsidRPr="0040579D">
              <w:rPr>
                <w:rFonts w:cstheme="minorHAnsi"/>
                <w:b/>
                <w:color w:val="FFFFFF"/>
              </w:rPr>
              <w:t>Tier</w:t>
            </w:r>
          </w:p>
        </w:tc>
        <w:tc>
          <w:tcPr>
            <w:tcW w:w="3543" w:type="pct"/>
            <w:tcBorders>
              <w:top w:val="single" w:sz="8" w:space="0" w:color="auto"/>
              <w:left w:val="nil"/>
              <w:bottom w:val="single" w:sz="8" w:space="0" w:color="auto"/>
              <w:right w:val="single" w:sz="8" w:space="0" w:color="auto"/>
            </w:tcBorders>
            <w:shd w:val="clear" w:color="auto" w:fill="943634" w:themeFill="accent2" w:themeFillShade="BF"/>
            <w:tcMar>
              <w:top w:w="58" w:type="dxa"/>
              <w:left w:w="58" w:type="dxa"/>
              <w:bottom w:w="58" w:type="dxa"/>
              <w:right w:w="58" w:type="dxa"/>
            </w:tcMar>
            <w:vAlign w:val="center"/>
          </w:tcPr>
          <w:p w:rsidR="00CB42A3" w:rsidRPr="0040579D" w:rsidRDefault="00CB42A3" w:rsidP="00854553">
            <w:pPr>
              <w:jc w:val="center"/>
              <w:rPr>
                <w:rFonts w:cstheme="minorHAnsi"/>
                <w:b/>
                <w:color w:val="FFFFFF"/>
              </w:rPr>
            </w:pPr>
            <w:r w:rsidRPr="0040579D">
              <w:rPr>
                <w:rFonts w:cstheme="minorHAnsi"/>
                <w:b/>
                <w:color w:val="FFFFFF"/>
              </w:rPr>
              <w:t>Ratings</w:t>
            </w:r>
          </w:p>
        </w:tc>
        <w:tc>
          <w:tcPr>
            <w:tcW w:w="766" w:type="pct"/>
            <w:tcBorders>
              <w:top w:val="single" w:sz="8" w:space="0" w:color="auto"/>
              <w:left w:val="nil"/>
              <w:bottom w:val="single" w:sz="8" w:space="0" w:color="auto"/>
              <w:right w:val="single" w:sz="8" w:space="0" w:color="auto"/>
            </w:tcBorders>
            <w:shd w:val="clear" w:color="auto" w:fill="943634" w:themeFill="accent2" w:themeFillShade="BF"/>
            <w:tcMar>
              <w:top w:w="58" w:type="dxa"/>
              <w:left w:w="58" w:type="dxa"/>
              <w:bottom w:w="58" w:type="dxa"/>
              <w:right w:w="58" w:type="dxa"/>
            </w:tcMar>
            <w:vAlign w:val="center"/>
          </w:tcPr>
          <w:p w:rsidR="00CB42A3" w:rsidRPr="0040579D" w:rsidRDefault="00CB42A3" w:rsidP="00854553">
            <w:pPr>
              <w:jc w:val="center"/>
              <w:rPr>
                <w:rFonts w:cstheme="minorHAnsi"/>
                <w:b/>
                <w:color w:val="FFFFFF"/>
              </w:rPr>
            </w:pPr>
            <w:r w:rsidRPr="0040579D">
              <w:rPr>
                <w:rFonts w:cstheme="minorHAnsi"/>
                <w:b/>
                <w:color w:val="FFFFFF"/>
              </w:rPr>
              <w:t>Priority</w:t>
            </w:r>
          </w:p>
        </w:tc>
      </w:tr>
      <w:tr w:rsidR="00CB42A3" w:rsidRPr="00E25978" w:rsidTr="00854553">
        <w:trPr>
          <w:trHeight w:val="721"/>
        </w:trPr>
        <w:tc>
          <w:tcPr>
            <w:tcW w:w="691" w:type="pct"/>
            <w:tcBorders>
              <w:top w:val="nil"/>
              <w:left w:val="single" w:sz="8" w:space="0" w:color="auto"/>
              <w:bottom w:val="single" w:sz="8" w:space="0" w:color="auto"/>
              <w:right w:val="single" w:sz="8" w:space="0" w:color="auto"/>
            </w:tcBorders>
            <w:shd w:val="clear" w:color="auto" w:fill="E5B8B7" w:themeFill="accent2" w:themeFillTint="66"/>
            <w:tcMar>
              <w:top w:w="58" w:type="dxa"/>
              <w:left w:w="58" w:type="dxa"/>
              <w:bottom w:w="58" w:type="dxa"/>
              <w:right w:w="58" w:type="dxa"/>
            </w:tcMar>
            <w:vAlign w:val="center"/>
          </w:tcPr>
          <w:p w:rsidR="00CB42A3" w:rsidRPr="00110225" w:rsidRDefault="00CB42A3" w:rsidP="00854553">
            <w:pPr>
              <w:jc w:val="center"/>
              <w:rPr>
                <w:rFonts w:cstheme="minorHAnsi"/>
                <w:sz w:val="20"/>
                <w:szCs w:val="20"/>
              </w:rPr>
            </w:pPr>
            <w:r w:rsidRPr="00110225">
              <w:rPr>
                <w:rFonts w:cstheme="minorHAnsi"/>
                <w:sz w:val="20"/>
                <w:szCs w:val="20"/>
              </w:rPr>
              <w:t>1</w:t>
            </w:r>
          </w:p>
        </w:tc>
        <w:tc>
          <w:tcPr>
            <w:tcW w:w="3543" w:type="pct"/>
            <w:tcBorders>
              <w:top w:val="nil"/>
              <w:left w:val="nil"/>
              <w:bottom w:val="single" w:sz="8" w:space="0" w:color="auto"/>
              <w:right w:val="single" w:sz="8" w:space="0" w:color="auto"/>
            </w:tcBorders>
            <w:tcMar>
              <w:top w:w="58" w:type="dxa"/>
              <w:left w:w="58" w:type="dxa"/>
              <w:bottom w:w="58" w:type="dxa"/>
              <w:right w:w="58" w:type="dxa"/>
            </w:tcMar>
            <w:vAlign w:val="center"/>
          </w:tcPr>
          <w:p w:rsidR="00CB42A3" w:rsidRPr="00110225" w:rsidRDefault="00CB42A3" w:rsidP="00854553">
            <w:pPr>
              <w:rPr>
                <w:rFonts w:cstheme="minorHAnsi"/>
                <w:b/>
                <w:sz w:val="20"/>
                <w:szCs w:val="20"/>
              </w:rPr>
            </w:pPr>
            <w:r w:rsidRPr="00110225">
              <w:rPr>
                <w:rFonts w:cstheme="minorHAnsi"/>
                <w:b/>
                <w:sz w:val="20"/>
                <w:szCs w:val="20"/>
              </w:rPr>
              <w:t>IMMEDIATE</w:t>
            </w:r>
          </w:p>
          <w:p w:rsidR="00CB42A3" w:rsidRPr="00110225" w:rsidRDefault="00CB42A3" w:rsidP="00854553">
            <w:pPr>
              <w:rPr>
                <w:rFonts w:cstheme="minorHAnsi"/>
                <w:sz w:val="20"/>
                <w:szCs w:val="20"/>
              </w:rPr>
            </w:pPr>
            <w:r w:rsidRPr="00110225">
              <w:rPr>
                <w:rFonts w:cstheme="minorHAnsi"/>
                <w:sz w:val="20"/>
                <w:szCs w:val="20"/>
              </w:rPr>
              <w:t>These functions involve those with the direct and immediate effect on the organization to preserve life,</w:t>
            </w:r>
            <w:r>
              <w:rPr>
                <w:rFonts w:cstheme="minorHAnsi"/>
                <w:sz w:val="20"/>
                <w:szCs w:val="20"/>
              </w:rPr>
              <w:t xml:space="preserve"> safety, and protect property.</w:t>
            </w:r>
          </w:p>
        </w:tc>
        <w:tc>
          <w:tcPr>
            <w:tcW w:w="766" w:type="pct"/>
            <w:tcBorders>
              <w:top w:val="nil"/>
              <w:left w:val="nil"/>
              <w:bottom w:val="single" w:sz="8" w:space="0" w:color="auto"/>
              <w:right w:val="single" w:sz="8" w:space="0" w:color="auto"/>
            </w:tcBorders>
            <w:tcMar>
              <w:top w:w="58" w:type="dxa"/>
              <w:left w:w="58" w:type="dxa"/>
              <w:bottom w:w="58" w:type="dxa"/>
              <w:right w:w="58" w:type="dxa"/>
            </w:tcMar>
            <w:vAlign w:val="center"/>
          </w:tcPr>
          <w:p w:rsidR="00CB42A3" w:rsidRPr="00110225" w:rsidRDefault="00CB42A3" w:rsidP="00854553">
            <w:pPr>
              <w:jc w:val="center"/>
              <w:rPr>
                <w:rFonts w:cstheme="minorHAnsi"/>
                <w:sz w:val="20"/>
                <w:szCs w:val="20"/>
              </w:rPr>
            </w:pPr>
            <w:r w:rsidRPr="00110225">
              <w:rPr>
                <w:rFonts w:cstheme="minorHAnsi"/>
                <w:sz w:val="20"/>
                <w:szCs w:val="20"/>
              </w:rPr>
              <w:t>High</w:t>
            </w:r>
          </w:p>
        </w:tc>
      </w:tr>
      <w:tr w:rsidR="00CB42A3" w:rsidRPr="00E25978" w:rsidTr="00854553">
        <w:trPr>
          <w:trHeight w:val="298"/>
        </w:trPr>
        <w:tc>
          <w:tcPr>
            <w:tcW w:w="691" w:type="pct"/>
            <w:tcBorders>
              <w:top w:val="nil"/>
              <w:left w:val="single" w:sz="8" w:space="0" w:color="auto"/>
              <w:bottom w:val="single" w:sz="8" w:space="0" w:color="auto"/>
              <w:right w:val="single" w:sz="8" w:space="0" w:color="auto"/>
            </w:tcBorders>
            <w:shd w:val="clear" w:color="auto" w:fill="E5B8B7" w:themeFill="accent2" w:themeFillTint="66"/>
            <w:tcMar>
              <w:top w:w="58" w:type="dxa"/>
              <w:left w:w="58" w:type="dxa"/>
              <w:bottom w:w="58" w:type="dxa"/>
              <w:right w:w="58" w:type="dxa"/>
            </w:tcMar>
            <w:vAlign w:val="center"/>
          </w:tcPr>
          <w:p w:rsidR="00CB42A3" w:rsidRPr="00110225" w:rsidRDefault="00CB42A3" w:rsidP="00854553">
            <w:pPr>
              <w:jc w:val="center"/>
              <w:rPr>
                <w:rFonts w:cstheme="minorHAnsi"/>
                <w:sz w:val="20"/>
                <w:szCs w:val="20"/>
              </w:rPr>
            </w:pPr>
            <w:r w:rsidRPr="00110225">
              <w:rPr>
                <w:rFonts w:cstheme="minorHAnsi"/>
                <w:sz w:val="20"/>
                <w:szCs w:val="20"/>
              </w:rPr>
              <w:t>2</w:t>
            </w:r>
          </w:p>
        </w:tc>
        <w:tc>
          <w:tcPr>
            <w:tcW w:w="3543" w:type="pct"/>
            <w:tcBorders>
              <w:top w:val="nil"/>
              <w:left w:val="nil"/>
              <w:bottom w:val="single" w:sz="8" w:space="0" w:color="auto"/>
              <w:right w:val="single" w:sz="8" w:space="0" w:color="auto"/>
            </w:tcBorders>
            <w:tcMar>
              <w:top w:w="58" w:type="dxa"/>
              <w:left w:w="58" w:type="dxa"/>
              <w:bottom w:w="58" w:type="dxa"/>
              <w:right w:w="58" w:type="dxa"/>
            </w:tcMar>
            <w:vAlign w:val="center"/>
          </w:tcPr>
          <w:p w:rsidR="00CB42A3" w:rsidRPr="00110225" w:rsidRDefault="00CB42A3" w:rsidP="00854553">
            <w:pPr>
              <w:rPr>
                <w:rFonts w:cstheme="minorHAnsi"/>
                <w:b/>
                <w:sz w:val="20"/>
                <w:szCs w:val="20"/>
              </w:rPr>
            </w:pPr>
            <w:r w:rsidRPr="00110225">
              <w:rPr>
                <w:rFonts w:cstheme="minorHAnsi"/>
                <w:b/>
                <w:sz w:val="20"/>
                <w:szCs w:val="20"/>
              </w:rPr>
              <w:t>CRITICAL</w:t>
            </w:r>
          </w:p>
          <w:p w:rsidR="00CB42A3" w:rsidRPr="00110225" w:rsidRDefault="00CB42A3" w:rsidP="00854553">
            <w:pPr>
              <w:rPr>
                <w:rFonts w:cstheme="minorHAnsi"/>
                <w:sz w:val="20"/>
                <w:szCs w:val="20"/>
              </w:rPr>
            </w:pPr>
            <w:r w:rsidRPr="00110225">
              <w:rPr>
                <w:rFonts w:cstheme="minorHAnsi"/>
                <w:sz w:val="20"/>
                <w:szCs w:val="20"/>
              </w:rPr>
              <w:t>These functions can be delayed until Tier 1 functions are restored, but must be operational within _____hours.</w:t>
            </w:r>
          </w:p>
        </w:tc>
        <w:tc>
          <w:tcPr>
            <w:tcW w:w="766" w:type="pct"/>
            <w:tcBorders>
              <w:top w:val="nil"/>
              <w:left w:val="nil"/>
              <w:bottom w:val="single" w:sz="8" w:space="0" w:color="auto"/>
              <w:right w:val="single" w:sz="8" w:space="0" w:color="auto"/>
            </w:tcBorders>
            <w:tcMar>
              <w:top w:w="58" w:type="dxa"/>
              <w:left w:w="58" w:type="dxa"/>
              <w:bottom w:w="58" w:type="dxa"/>
              <w:right w:w="58" w:type="dxa"/>
            </w:tcMar>
            <w:vAlign w:val="center"/>
          </w:tcPr>
          <w:p w:rsidR="00CB42A3" w:rsidRPr="00110225" w:rsidRDefault="00CB42A3" w:rsidP="00854553">
            <w:pPr>
              <w:jc w:val="center"/>
              <w:rPr>
                <w:rFonts w:cstheme="minorHAnsi"/>
                <w:sz w:val="20"/>
                <w:szCs w:val="20"/>
              </w:rPr>
            </w:pPr>
            <w:r w:rsidRPr="00110225">
              <w:rPr>
                <w:rFonts w:cstheme="minorHAnsi"/>
                <w:sz w:val="20"/>
                <w:szCs w:val="20"/>
              </w:rPr>
              <w:t>High</w:t>
            </w:r>
          </w:p>
        </w:tc>
      </w:tr>
      <w:tr w:rsidR="00CB42A3" w:rsidRPr="00E25978" w:rsidTr="00854553">
        <w:trPr>
          <w:trHeight w:val="20"/>
        </w:trPr>
        <w:tc>
          <w:tcPr>
            <w:tcW w:w="691" w:type="pct"/>
            <w:tcBorders>
              <w:top w:val="nil"/>
              <w:left w:val="single" w:sz="8" w:space="0" w:color="auto"/>
              <w:bottom w:val="single" w:sz="8" w:space="0" w:color="auto"/>
              <w:right w:val="single" w:sz="8" w:space="0" w:color="auto"/>
            </w:tcBorders>
            <w:shd w:val="clear" w:color="auto" w:fill="E5B8B7" w:themeFill="accent2" w:themeFillTint="66"/>
            <w:tcMar>
              <w:top w:w="58" w:type="dxa"/>
              <w:left w:w="58" w:type="dxa"/>
              <w:bottom w:w="58" w:type="dxa"/>
              <w:right w:w="58" w:type="dxa"/>
            </w:tcMar>
            <w:vAlign w:val="center"/>
          </w:tcPr>
          <w:p w:rsidR="00CB42A3" w:rsidRPr="00110225" w:rsidRDefault="00CB42A3" w:rsidP="00854553">
            <w:pPr>
              <w:jc w:val="center"/>
              <w:rPr>
                <w:rFonts w:cstheme="minorHAnsi"/>
                <w:sz w:val="20"/>
                <w:szCs w:val="20"/>
              </w:rPr>
            </w:pPr>
            <w:r w:rsidRPr="00110225">
              <w:rPr>
                <w:rFonts w:cstheme="minorHAnsi"/>
                <w:sz w:val="20"/>
                <w:szCs w:val="20"/>
              </w:rPr>
              <w:t>3</w:t>
            </w:r>
          </w:p>
        </w:tc>
        <w:tc>
          <w:tcPr>
            <w:tcW w:w="3543" w:type="pct"/>
            <w:tcBorders>
              <w:top w:val="nil"/>
              <w:left w:val="nil"/>
              <w:bottom w:val="single" w:sz="8" w:space="0" w:color="auto"/>
              <w:right w:val="single" w:sz="8" w:space="0" w:color="auto"/>
            </w:tcBorders>
            <w:tcMar>
              <w:top w:w="58" w:type="dxa"/>
              <w:left w:w="58" w:type="dxa"/>
              <w:bottom w:w="58" w:type="dxa"/>
              <w:right w:w="58" w:type="dxa"/>
            </w:tcMar>
            <w:vAlign w:val="center"/>
          </w:tcPr>
          <w:p w:rsidR="00CB42A3" w:rsidRPr="00110225" w:rsidRDefault="00CB42A3" w:rsidP="00854553">
            <w:pPr>
              <w:rPr>
                <w:rFonts w:cstheme="minorHAnsi"/>
                <w:b/>
                <w:sz w:val="20"/>
                <w:szCs w:val="20"/>
              </w:rPr>
            </w:pPr>
            <w:r w:rsidRPr="00110225">
              <w:rPr>
                <w:rFonts w:cstheme="minorHAnsi"/>
                <w:b/>
                <w:sz w:val="20"/>
                <w:szCs w:val="20"/>
              </w:rPr>
              <w:t>NECESSARY</w:t>
            </w:r>
          </w:p>
          <w:p w:rsidR="00CB42A3" w:rsidRPr="00110225" w:rsidRDefault="00CB42A3" w:rsidP="00854553">
            <w:pPr>
              <w:rPr>
                <w:rFonts w:cstheme="minorHAnsi"/>
                <w:sz w:val="20"/>
                <w:szCs w:val="20"/>
              </w:rPr>
            </w:pPr>
            <w:r w:rsidRPr="00110225">
              <w:rPr>
                <w:rFonts w:cstheme="minorHAnsi"/>
                <w:sz w:val="20"/>
                <w:szCs w:val="20"/>
              </w:rPr>
              <w:t>These functions can be delayed until Tier 1 and 2 functions are established, but must be operational within _____ hours/days/weeks.</w:t>
            </w:r>
          </w:p>
        </w:tc>
        <w:tc>
          <w:tcPr>
            <w:tcW w:w="766" w:type="pct"/>
            <w:tcBorders>
              <w:top w:val="nil"/>
              <w:left w:val="nil"/>
              <w:bottom w:val="single" w:sz="8" w:space="0" w:color="auto"/>
              <w:right w:val="single" w:sz="8" w:space="0" w:color="auto"/>
            </w:tcBorders>
            <w:tcMar>
              <w:top w:w="58" w:type="dxa"/>
              <w:left w:w="58" w:type="dxa"/>
              <w:bottom w:w="58" w:type="dxa"/>
              <w:right w:w="58" w:type="dxa"/>
            </w:tcMar>
            <w:vAlign w:val="center"/>
          </w:tcPr>
          <w:p w:rsidR="00CB42A3" w:rsidRPr="00110225" w:rsidRDefault="00CB42A3" w:rsidP="00854553">
            <w:pPr>
              <w:jc w:val="center"/>
              <w:rPr>
                <w:rFonts w:cstheme="minorHAnsi"/>
                <w:sz w:val="20"/>
                <w:szCs w:val="20"/>
              </w:rPr>
            </w:pPr>
            <w:r w:rsidRPr="00110225">
              <w:rPr>
                <w:rFonts w:cstheme="minorHAnsi"/>
                <w:sz w:val="20"/>
                <w:szCs w:val="20"/>
              </w:rPr>
              <w:t>Medium</w:t>
            </w:r>
          </w:p>
        </w:tc>
      </w:tr>
      <w:tr w:rsidR="00CB42A3" w:rsidRPr="00E25978" w:rsidTr="00854553">
        <w:trPr>
          <w:trHeight w:val="20"/>
        </w:trPr>
        <w:tc>
          <w:tcPr>
            <w:tcW w:w="691" w:type="pct"/>
            <w:tcBorders>
              <w:top w:val="nil"/>
              <w:left w:val="single" w:sz="8" w:space="0" w:color="auto"/>
              <w:bottom w:val="single" w:sz="8" w:space="0" w:color="auto"/>
              <w:right w:val="single" w:sz="8" w:space="0" w:color="auto"/>
            </w:tcBorders>
            <w:shd w:val="clear" w:color="auto" w:fill="E5B8B7" w:themeFill="accent2" w:themeFillTint="66"/>
            <w:tcMar>
              <w:top w:w="58" w:type="dxa"/>
              <w:left w:w="58" w:type="dxa"/>
              <w:bottom w:w="58" w:type="dxa"/>
              <w:right w:w="58" w:type="dxa"/>
            </w:tcMar>
            <w:vAlign w:val="center"/>
          </w:tcPr>
          <w:p w:rsidR="00CB42A3" w:rsidRPr="00110225" w:rsidRDefault="00CB42A3" w:rsidP="00854553">
            <w:pPr>
              <w:jc w:val="center"/>
              <w:rPr>
                <w:rFonts w:cstheme="minorHAnsi"/>
                <w:sz w:val="20"/>
                <w:szCs w:val="20"/>
              </w:rPr>
            </w:pPr>
            <w:r w:rsidRPr="00110225">
              <w:rPr>
                <w:rFonts w:cstheme="minorHAnsi"/>
                <w:sz w:val="20"/>
                <w:szCs w:val="20"/>
              </w:rPr>
              <w:t>4</w:t>
            </w:r>
          </w:p>
        </w:tc>
        <w:tc>
          <w:tcPr>
            <w:tcW w:w="3543" w:type="pct"/>
            <w:tcBorders>
              <w:top w:val="nil"/>
              <w:left w:val="nil"/>
              <w:bottom w:val="single" w:sz="8" w:space="0" w:color="auto"/>
              <w:right w:val="single" w:sz="8" w:space="0" w:color="auto"/>
            </w:tcBorders>
            <w:tcMar>
              <w:top w:w="58" w:type="dxa"/>
              <w:left w:w="58" w:type="dxa"/>
              <w:bottom w:w="58" w:type="dxa"/>
              <w:right w:w="58" w:type="dxa"/>
            </w:tcMar>
            <w:vAlign w:val="center"/>
          </w:tcPr>
          <w:p w:rsidR="00CB42A3" w:rsidRPr="00110225" w:rsidRDefault="00CB42A3" w:rsidP="00854553">
            <w:pPr>
              <w:rPr>
                <w:rFonts w:cstheme="minorHAnsi"/>
                <w:b/>
                <w:sz w:val="20"/>
                <w:szCs w:val="20"/>
              </w:rPr>
            </w:pPr>
            <w:r w:rsidRPr="00110225">
              <w:rPr>
                <w:rFonts w:cstheme="minorHAnsi"/>
                <w:b/>
                <w:sz w:val="20"/>
                <w:szCs w:val="20"/>
              </w:rPr>
              <w:t>IMPORTANT</w:t>
            </w:r>
          </w:p>
          <w:p w:rsidR="00CB42A3" w:rsidRPr="00110225" w:rsidRDefault="00CB42A3" w:rsidP="00854553">
            <w:pPr>
              <w:rPr>
                <w:rFonts w:cstheme="minorHAnsi"/>
                <w:sz w:val="20"/>
                <w:szCs w:val="20"/>
              </w:rPr>
            </w:pPr>
            <w:r w:rsidRPr="00110225">
              <w:rPr>
                <w:rFonts w:cstheme="minorHAnsi"/>
                <w:sz w:val="20"/>
                <w:szCs w:val="20"/>
              </w:rPr>
              <w:t>These functions can be delayed until Tiers 1, 2, and 3 are operational, but should be operational within _____ hours/days/weeks.</w:t>
            </w:r>
          </w:p>
        </w:tc>
        <w:tc>
          <w:tcPr>
            <w:tcW w:w="766" w:type="pct"/>
            <w:tcBorders>
              <w:top w:val="nil"/>
              <w:left w:val="nil"/>
              <w:bottom w:val="single" w:sz="8" w:space="0" w:color="auto"/>
              <w:right w:val="single" w:sz="8" w:space="0" w:color="auto"/>
            </w:tcBorders>
            <w:tcMar>
              <w:top w:w="58" w:type="dxa"/>
              <w:left w:w="58" w:type="dxa"/>
              <w:bottom w:w="58" w:type="dxa"/>
              <w:right w:w="58" w:type="dxa"/>
            </w:tcMar>
            <w:vAlign w:val="center"/>
          </w:tcPr>
          <w:p w:rsidR="00CB42A3" w:rsidRPr="00110225" w:rsidRDefault="00CB42A3" w:rsidP="00854553">
            <w:pPr>
              <w:jc w:val="center"/>
              <w:rPr>
                <w:rFonts w:cstheme="minorHAnsi"/>
                <w:sz w:val="20"/>
                <w:szCs w:val="20"/>
              </w:rPr>
            </w:pPr>
            <w:r w:rsidRPr="00110225">
              <w:rPr>
                <w:rFonts w:cstheme="minorHAnsi"/>
                <w:sz w:val="20"/>
                <w:szCs w:val="20"/>
              </w:rPr>
              <w:t>Low</w:t>
            </w:r>
          </w:p>
        </w:tc>
      </w:tr>
    </w:tbl>
    <w:p w:rsidR="00CB42A3" w:rsidRDefault="00CB42A3" w:rsidP="00CB42A3">
      <w:pPr>
        <w:rPr>
          <w:rFonts w:eastAsia="Calibri" w:cstheme="minorHAnsi"/>
          <w:color w:val="000000"/>
          <w:szCs w:val="24"/>
        </w:rPr>
      </w:pPr>
    </w:p>
    <w:p w:rsidR="00CB42A3" w:rsidRDefault="00CB42A3" w:rsidP="00CB42A3">
      <w:pPr>
        <w:ind w:left="360"/>
        <w:rPr>
          <w:rFonts w:eastAsia="Calibri" w:cstheme="minorHAnsi"/>
          <w:color w:val="000000"/>
          <w:szCs w:val="24"/>
        </w:rPr>
      </w:pPr>
      <w:r>
        <w:rPr>
          <w:rFonts w:eastAsia="Calibri" w:cstheme="minorHAnsi"/>
          <w:color w:val="000000"/>
          <w:szCs w:val="24"/>
        </w:rPr>
        <w:t xml:space="preserve">Once consensus has been reached, sector-based team members should evaluate each function using </w:t>
      </w:r>
      <w:r w:rsidRPr="00812AF0">
        <w:rPr>
          <w:rFonts w:eastAsia="Calibri" w:cstheme="minorHAnsi"/>
          <w:i/>
          <w:color w:val="000000"/>
          <w:szCs w:val="24"/>
        </w:rPr>
        <w:t>Worksheet 6.5 – Healthcare Function Evaluation Guide</w:t>
      </w:r>
      <w:r>
        <w:rPr>
          <w:rFonts w:eastAsia="Calibri" w:cstheme="minorHAnsi"/>
          <w:color w:val="000000"/>
          <w:szCs w:val="24"/>
        </w:rPr>
        <w:t xml:space="preserve"> on </w:t>
      </w:r>
      <w:r w:rsidRPr="00D744D1">
        <w:rPr>
          <w:rFonts w:eastAsia="Calibri" w:cstheme="minorHAnsi"/>
          <w:color w:val="000000"/>
          <w:szCs w:val="24"/>
        </w:rPr>
        <w:t>page 159.</w:t>
      </w:r>
      <w:r>
        <w:rPr>
          <w:rFonts w:eastAsia="Calibri" w:cstheme="minorHAnsi"/>
          <w:color w:val="000000"/>
          <w:szCs w:val="24"/>
        </w:rPr>
        <w:t xml:space="preserve"> Following that, a list of prioritized functions should be compiled for presentation to the planning team and community coalition. A suggested format is shown below.</w:t>
      </w:r>
    </w:p>
    <w:p w:rsidR="00CB42A3" w:rsidRDefault="00CB42A3" w:rsidP="00CB42A3">
      <w:pPr>
        <w:rPr>
          <w:rFonts w:eastAsia="Calibri" w:cstheme="minorHAnsi"/>
          <w:color w:val="000000"/>
          <w:szCs w:val="24"/>
        </w:rPr>
      </w:pPr>
    </w:p>
    <w:p w:rsidR="00CB42A3" w:rsidRDefault="00CB42A3" w:rsidP="00CB42A3">
      <w:pPr>
        <w:tabs>
          <w:tab w:val="right" w:pos="9000"/>
        </w:tabs>
        <w:spacing w:after="120"/>
        <w:ind w:left="360"/>
        <w:rPr>
          <w:rFonts w:cstheme="minorHAnsi"/>
          <w:b/>
          <w:sz w:val="28"/>
          <w:szCs w:val="20"/>
        </w:rPr>
      </w:pPr>
      <w:r w:rsidRPr="003034FA">
        <w:rPr>
          <w:rFonts w:cstheme="minorHAnsi"/>
          <w:b/>
          <w:sz w:val="28"/>
          <w:szCs w:val="20"/>
        </w:rPr>
        <w:t>Sector: Hospitals</w:t>
      </w:r>
      <w:r>
        <w:rPr>
          <w:rFonts w:cstheme="minorHAnsi"/>
          <w:b/>
          <w:sz w:val="28"/>
          <w:szCs w:val="20"/>
        </w:rPr>
        <w:tab/>
      </w:r>
      <w:r w:rsidRPr="007459F1">
        <w:rPr>
          <w:rFonts w:cstheme="minorHAnsi"/>
          <w:b/>
          <w:sz w:val="28"/>
          <w:szCs w:val="20"/>
        </w:rPr>
        <w:t>Scenario: Earthquake</w:t>
      </w:r>
    </w:p>
    <w:p w:rsidR="00CB42A3" w:rsidRPr="00267D25" w:rsidRDefault="00CB42A3" w:rsidP="00CB42A3">
      <w:pPr>
        <w:spacing w:after="120"/>
        <w:ind w:left="360"/>
        <w:jc w:val="center"/>
        <w:rPr>
          <w:rFonts w:eastAsia="Calibri" w:cstheme="minorHAnsi"/>
          <w:b/>
          <w:color w:val="000000"/>
          <w:szCs w:val="24"/>
        </w:rPr>
      </w:pPr>
      <w:r w:rsidRPr="00267D25">
        <w:rPr>
          <w:rFonts w:cstheme="minorHAnsi"/>
          <w:b/>
          <w:szCs w:val="20"/>
        </w:rPr>
        <w:t>Service 1 - Imaging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is an example of a completed tier ranking system for Service 1 - Imaging."/>
      </w:tblPr>
      <w:tblGrid>
        <w:gridCol w:w="4779"/>
        <w:gridCol w:w="990"/>
        <w:gridCol w:w="981"/>
        <w:gridCol w:w="990"/>
        <w:gridCol w:w="918"/>
      </w:tblGrid>
      <w:tr w:rsidR="00CB42A3" w:rsidRPr="00F840F1" w:rsidTr="00854553">
        <w:trPr>
          <w:cantSplit/>
          <w:tblHeader/>
          <w:jc w:val="center"/>
        </w:trPr>
        <w:tc>
          <w:tcPr>
            <w:tcW w:w="4779" w:type="dxa"/>
            <w:tcBorders>
              <w:bottom w:val="single" w:sz="4" w:space="0" w:color="000000"/>
            </w:tcBorders>
            <w:shd w:val="clear" w:color="auto" w:fill="D99594" w:themeFill="accent2" w:themeFillTint="99"/>
            <w:tcMar>
              <w:top w:w="58" w:type="dxa"/>
              <w:left w:w="115" w:type="dxa"/>
              <w:bottom w:w="58" w:type="dxa"/>
              <w:right w:w="115" w:type="dxa"/>
            </w:tcMar>
          </w:tcPr>
          <w:p w:rsidR="00CB42A3" w:rsidRPr="00F840F1" w:rsidRDefault="00CB42A3" w:rsidP="00854553">
            <w:pPr>
              <w:jc w:val="center"/>
              <w:rPr>
                <w:rFonts w:cstheme="minorHAnsi"/>
                <w:b/>
                <w:sz w:val="20"/>
                <w:szCs w:val="20"/>
              </w:rPr>
            </w:pPr>
            <w:r>
              <w:rPr>
                <w:rFonts w:cstheme="minorHAnsi"/>
                <w:b/>
                <w:sz w:val="20"/>
                <w:szCs w:val="20"/>
              </w:rPr>
              <w:t>Function</w:t>
            </w:r>
          </w:p>
        </w:tc>
        <w:tc>
          <w:tcPr>
            <w:tcW w:w="990" w:type="dxa"/>
            <w:tcBorders>
              <w:bottom w:val="single" w:sz="4" w:space="0" w:color="000000"/>
            </w:tcBorders>
            <w:shd w:val="clear" w:color="auto" w:fill="D99594" w:themeFill="accent2" w:themeFillTint="99"/>
            <w:tcMar>
              <w:top w:w="58" w:type="dxa"/>
              <w:left w:w="115" w:type="dxa"/>
              <w:bottom w:w="58" w:type="dxa"/>
              <w:right w:w="115" w:type="dxa"/>
            </w:tcMar>
            <w:vAlign w:val="center"/>
          </w:tcPr>
          <w:p w:rsidR="00CB42A3" w:rsidRPr="00F840F1" w:rsidRDefault="00CB42A3" w:rsidP="00854553">
            <w:pPr>
              <w:jc w:val="center"/>
              <w:rPr>
                <w:rFonts w:cstheme="minorHAnsi"/>
                <w:b/>
                <w:sz w:val="20"/>
                <w:szCs w:val="20"/>
              </w:rPr>
            </w:pPr>
            <w:r>
              <w:rPr>
                <w:rFonts w:cstheme="minorHAnsi"/>
                <w:b/>
                <w:sz w:val="20"/>
                <w:szCs w:val="20"/>
              </w:rPr>
              <w:t xml:space="preserve">Tier </w:t>
            </w:r>
            <w:r w:rsidRPr="00F840F1">
              <w:rPr>
                <w:rFonts w:cstheme="minorHAnsi"/>
                <w:b/>
                <w:sz w:val="20"/>
                <w:szCs w:val="20"/>
              </w:rPr>
              <w:t>1</w:t>
            </w:r>
          </w:p>
        </w:tc>
        <w:tc>
          <w:tcPr>
            <w:tcW w:w="981" w:type="dxa"/>
            <w:tcBorders>
              <w:bottom w:val="single" w:sz="4" w:space="0" w:color="000000"/>
            </w:tcBorders>
            <w:shd w:val="clear" w:color="auto" w:fill="D99594" w:themeFill="accent2" w:themeFillTint="99"/>
            <w:tcMar>
              <w:top w:w="58" w:type="dxa"/>
              <w:left w:w="115" w:type="dxa"/>
              <w:bottom w:w="58" w:type="dxa"/>
              <w:right w:w="115" w:type="dxa"/>
            </w:tcMar>
            <w:vAlign w:val="center"/>
          </w:tcPr>
          <w:p w:rsidR="00CB42A3" w:rsidRPr="00F840F1" w:rsidRDefault="00CB42A3" w:rsidP="00854553">
            <w:pPr>
              <w:jc w:val="center"/>
              <w:rPr>
                <w:rFonts w:cstheme="minorHAnsi"/>
                <w:b/>
                <w:sz w:val="20"/>
                <w:szCs w:val="20"/>
              </w:rPr>
            </w:pPr>
            <w:r>
              <w:rPr>
                <w:rFonts w:cstheme="minorHAnsi"/>
                <w:b/>
                <w:sz w:val="20"/>
                <w:szCs w:val="20"/>
              </w:rPr>
              <w:t xml:space="preserve">Tier </w:t>
            </w:r>
            <w:r w:rsidRPr="00F840F1">
              <w:rPr>
                <w:rFonts w:cstheme="minorHAnsi"/>
                <w:b/>
                <w:sz w:val="20"/>
                <w:szCs w:val="20"/>
              </w:rPr>
              <w:t>2</w:t>
            </w:r>
          </w:p>
        </w:tc>
        <w:tc>
          <w:tcPr>
            <w:tcW w:w="990" w:type="dxa"/>
            <w:tcBorders>
              <w:bottom w:val="single" w:sz="4" w:space="0" w:color="000000"/>
            </w:tcBorders>
            <w:shd w:val="clear" w:color="auto" w:fill="D99594" w:themeFill="accent2" w:themeFillTint="99"/>
            <w:tcMar>
              <w:top w:w="58" w:type="dxa"/>
              <w:left w:w="115" w:type="dxa"/>
              <w:bottom w:w="58" w:type="dxa"/>
              <w:right w:w="115" w:type="dxa"/>
            </w:tcMar>
            <w:vAlign w:val="center"/>
          </w:tcPr>
          <w:p w:rsidR="00CB42A3" w:rsidRPr="00F840F1" w:rsidRDefault="00CB42A3" w:rsidP="00854553">
            <w:pPr>
              <w:jc w:val="center"/>
              <w:rPr>
                <w:rFonts w:cstheme="minorHAnsi"/>
                <w:b/>
                <w:sz w:val="20"/>
                <w:szCs w:val="20"/>
              </w:rPr>
            </w:pPr>
            <w:r>
              <w:rPr>
                <w:rFonts w:cstheme="minorHAnsi"/>
                <w:b/>
                <w:sz w:val="20"/>
                <w:szCs w:val="20"/>
              </w:rPr>
              <w:t xml:space="preserve">Tier </w:t>
            </w:r>
            <w:r w:rsidRPr="00F840F1">
              <w:rPr>
                <w:rFonts w:cstheme="minorHAnsi"/>
                <w:b/>
                <w:sz w:val="20"/>
                <w:szCs w:val="20"/>
              </w:rPr>
              <w:t>3</w:t>
            </w:r>
          </w:p>
        </w:tc>
        <w:tc>
          <w:tcPr>
            <w:tcW w:w="918" w:type="dxa"/>
            <w:tcBorders>
              <w:bottom w:val="single" w:sz="4" w:space="0" w:color="000000"/>
            </w:tcBorders>
            <w:shd w:val="clear" w:color="auto" w:fill="D99594" w:themeFill="accent2" w:themeFillTint="99"/>
            <w:tcMar>
              <w:top w:w="58" w:type="dxa"/>
              <w:left w:w="115" w:type="dxa"/>
              <w:bottom w:w="58" w:type="dxa"/>
              <w:right w:w="115" w:type="dxa"/>
            </w:tcMar>
            <w:vAlign w:val="center"/>
          </w:tcPr>
          <w:p w:rsidR="00CB42A3" w:rsidRPr="00F840F1" w:rsidRDefault="00CB42A3" w:rsidP="00854553">
            <w:pPr>
              <w:jc w:val="center"/>
              <w:rPr>
                <w:rFonts w:cstheme="minorHAnsi"/>
                <w:b/>
                <w:sz w:val="20"/>
                <w:szCs w:val="20"/>
              </w:rPr>
            </w:pPr>
            <w:r>
              <w:rPr>
                <w:rFonts w:cstheme="minorHAnsi"/>
                <w:b/>
                <w:sz w:val="20"/>
                <w:szCs w:val="20"/>
              </w:rPr>
              <w:t xml:space="preserve">Tier </w:t>
            </w:r>
            <w:r w:rsidRPr="00F840F1">
              <w:rPr>
                <w:rFonts w:cstheme="minorHAnsi"/>
                <w:b/>
                <w:sz w:val="20"/>
                <w:szCs w:val="20"/>
              </w:rPr>
              <w:t>4</w:t>
            </w:r>
          </w:p>
        </w:tc>
      </w:tr>
      <w:tr w:rsidR="00CB42A3" w:rsidRPr="00F840F1" w:rsidTr="00854553">
        <w:trPr>
          <w:jc w:val="center"/>
        </w:trPr>
        <w:tc>
          <w:tcPr>
            <w:tcW w:w="4779" w:type="dxa"/>
            <w:tcMar>
              <w:top w:w="58" w:type="dxa"/>
              <w:left w:w="115" w:type="dxa"/>
              <w:bottom w:w="58" w:type="dxa"/>
              <w:right w:w="115" w:type="dxa"/>
            </w:tcMar>
          </w:tcPr>
          <w:p w:rsidR="00CB42A3" w:rsidRPr="00F840F1" w:rsidRDefault="00CB42A3" w:rsidP="00854553">
            <w:pPr>
              <w:ind w:left="180"/>
              <w:rPr>
                <w:rFonts w:cstheme="minorHAnsi"/>
                <w:sz w:val="20"/>
                <w:szCs w:val="20"/>
              </w:rPr>
            </w:pPr>
            <w:r w:rsidRPr="00F840F1">
              <w:rPr>
                <w:rFonts w:cstheme="minorHAnsi"/>
                <w:sz w:val="20"/>
                <w:szCs w:val="20"/>
              </w:rPr>
              <w:t>Function A (Mammogram)</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81"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18" w:type="dxa"/>
            <w:tcMar>
              <w:top w:w="58" w:type="dxa"/>
              <w:left w:w="115" w:type="dxa"/>
              <w:bottom w:w="58" w:type="dxa"/>
              <w:right w:w="115" w:type="dxa"/>
            </w:tcMar>
            <w:vAlign w:val="center"/>
          </w:tcPr>
          <w:p w:rsidR="00CB42A3" w:rsidRPr="00FA2F46" w:rsidRDefault="00CB42A3" w:rsidP="00854553">
            <w:pPr>
              <w:jc w:val="center"/>
              <w:rPr>
                <w:rFonts w:cstheme="minorHAnsi"/>
                <w:b/>
                <w:sz w:val="20"/>
                <w:szCs w:val="20"/>
              </w:rPr>
            </w:pPr>
            <w:r w:rsidRPr="00FA2F46">
              <w:rPr>
                <w:rFonts w:eastAsia="Calibri" w:cstheme="minorHAnsi"/>
                <w:b/>
                <w:sz w:val="20"/>
                <w:szCs w:val="24"/>
              </w:rPr>
              <w:t>X</w:t>
            </w:r>
          </w:p>
        </w:tc>
      </w:tr>
      <w:tr w:rsidR="00CB42A3" w:rsidRPr="00F840F1" w:rsidTr="00854553">
        <w:trPr>
          <w:jc w:val="center"/>
        </w:trPr>
        <w:tc>
          <w:tcPr>
            <w:tcW w:w="4779" w:type="dxa"/>
            <w:tcMar>
              <w:top w:w="58" w:type="dxa"/>
              <w:left w:w="115" w:type="dxa"/>
              <w:bottom w:w="58" w:type="dxa"/>
              <w:right w:w="115" w:type="dxa"/>
            </w:tcMar>
          </w:tcPr>
          <w:p w:rsidR="00CB42A3" w:rsidRPr="00F840F1" w:rsidRDefault="00CB42A3" w:rsidP="00854553">
            <w:pPr>
              <w:ind w:left="180"/>
              <w:rPr>
                <w:rFonts w:cstheme="minorHAnsi"/>
                <w:sz w:val="20"/>
                <w:szCs w:val="20"/>
              </w:rPr>
            </w:pPr>
            <w:r w:rsidRPr="00F840F1">
              <w:rPr>
                <w:rFonts w:cstheme="minorHAnsi"/>
                <w:sz w:val="20"/>
                <w:szCs w:val="20"/>
              </w:rPr>
              <w:t>Function B (MRI)</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81"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90" w:type="dxa"/>
            <w:tcMar>
              <w:top w:w="58" w:type="dxa"/>
              <w:left w:w="115" w:type="dxa"/>
              <w:bottom w:w="58" w:type="dxa"/>
              <w:right w:w="115" w:type="dxa"/>
            </w:tcMar>
            <w:vAlign w:val="center"/>
          </w:tcPr>
          <w:p w:rsidR="00CB42A3" w:rsidRPr="00FA2F46" w:rsidRDefault="00CB42A3" w:rsidP="00854553">
            <w:pPr>
              <w:jc w:val="center"/>
              <w:rPr>
                <w:rFonts w:cstheme="minorHAnsi"/>
                <w:b/>
                <w:sz w:val="20"/>
                <w:szCs w:val="20"/>
              </w:rPr>
            </w:pPr>
            <w:r w:rsidRPr="00FA2F46">
              <w:rPr>
                <w:rFonts w:eastAsia="Calibri" w:cstheme="minorHAnsi"/>
                <w:b/>
                <w:sz w:val="20"/>
                <w:szCs w:val="24"/>
              </w:rPr>
              <w:t>X</w:t>
            </w:r>
          </w:p>
        </w:tc>
        <w:tc>
          <w:tcPr>
            <w:tcW w:w="918"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r>
      <w:tr w:rsidR="00CB42A3" w:rsidRPr="00F840F1" w:rsidTr="00854553">
        <w:trPr>
          <w:jc w:val="center"/>
        </w:trPr>
        <w:tc>
          <w:tcPr>
            <w:tcW w:w="4779" w:type="dxa"/>
            <w:tcMar>
              <w:top w:w="58" w:type="dxa"/>
              <w:left w:w="115" w:type="dxa"/>
              <w:bottom w:w="58" w:type="dxa"/>
              <w:right w:w="115" w:type="dxa"/>
            </w:tcMar>
          </w:tcPr>
          <w:p w:rsidR="00CB42A3" w:rsidRPr="00F840F1" w:rsidRDefault="00CB42A3" w:rsidP="00854553">
            <w:pPr>
              <w:ind w:left="180"/>
              <w:rPr>
                <w:rFonts w:cstheme="minorHAnsi"/>
                <w:sz w:val="20"/>
                <w:szCs w:val="20"/>
              </w:rPr>
            </w:pPr>
            <w:r w:rsidRPr="00F840F1">
              <w:rPr>
                <w:rFonts w:cstheme="minorHAnsi"/>
                <w:sz w:val="20"/>
                <w:szCs w:val="20"/>
              </w:rPr>
              <w:t xml:space="preserve">Function C (CT </w:t>
            </w:r>
            <w:r>
              <w:rPr>
                <w:rFonts w:cstheme="minorHAnsi"/>
                <w:sz w:val="20"/>
                <w:szCs w:val="20"/>
              </w:rPr>
              <w:t>s</w:t>
            </w:r>
            <w:r w:rsidRPr="00F840F1">
              <w:rPr>
                <w:rFonts w:cstheme="minorHAnsi"/>
                <w:sz w:val="20"/>
                <w:szCs w:val="20"/>
              </w:rPr>
              <w:t>can)</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81" w:type="dxa"/>
            <w:tcMar>
              <w:top w:w="58" w:type="dxa"/>
              <w:left w:w="115" w:type="dxa"/>
              <w:bottom w:w="58" w:type="dxa"/>
              <w:right w:w="115" w:type="dxa"/>
            </w:tcMar>
            <w:vAlign w:val="center"/>
          </w:tcPr>
          <w:p w:rsidR="00CB42A3" w:rsidRPr="00FA2F46" w:rsidRDefault="00CB42A3" w:rsidP="00854553">
            <w:pPr>
              <w:jc w:val="center"/>
              <w:rPr>
                <w:rFonts w:cstheme="minorHAnsi"/>
                <w:b/>
                <w:sz w:val="20"/>
                <w:szCs w:val="20"/>
              </w:rPr>
            </w:pPr>
            <w:r w:rsidRPr="00FA2F46">
              <w:rPr>
                <w:rFonts w:eastAsia="Calibri" w:cstheme="minorHAnsi"/>
                <w:b/>
                <w:sz w:val="20"/>
                <w:szCs w:val="24"/>
              </w:rPr>
              <w:t>X</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18"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r>
      <w:tr w:rsidR="00CB42A3" w:rsidRPr="00F840F1" w:rsidTr="00854553">
        <w:trPr>
          <w:jc w:val="center"/>
        </w:trPr>
        <w:tc>
          <w:tcPr>
            <w:tcW w:w="4779" w:type="dxa"/>
            <w:tcMar>
              <w:top w:w="58" w:type="dxa"/>
              <w:left w:w="115" w:type="dxa"/>
              <w:bottom w:w="58" w:type="dxa"/>
              <w:right w:w="115" w:type="dxa"/>
            </w:tcMar>
          </w:tcPr>
          <w:p w:rsidR="00CB42A3" w:rsidRPr="00F840F1" w:rsidRDefault="00CB42A3" w:rsidP="00854553">
            <w:pPr>
              <w:ind w:left="180"/>
              <w:rPr>
                <w:rFonts w:cstheme="minorHAnsi"/>
                <w:sz w:val="20"/>
                <w:szCs w:val="20"/>
              </w:rPr>
            </w:pPr>
            <w:r w:rsidRPr="00F840F1">
              <w:rPr>
                <w:rFonts w:cstheme="minorHAnsi"/>
                <w:sz w:val="20"/>
                <w:szCs w:val="20"/>
              </w:rPr>
              <w:t>Function D (X-ray)</w:t>
            </w:r>
          </w:p>
        </w:tc>
        <w:tc>
          <w:tcPr>
            <w:tcW w:w="990" w:type="dxa"/>
            <w:tcMar>
              <w:top w:w="58" w:type="dxa"/>
              <w:left w:w="115" w:type="dxa"/>
              <w:bottom w:w="58" w:type="dxa"/>
              <w:right w:w="115" w:type="dxa"/>
            </w:tcMar>
            <w:vAlign w:val="center"/>
          </w:tcPr>
          <w:p w:rsidR="00CB42A3" w:rsidRPr="00FA2F46" w:rsidRDefault="00CB42A3" w:rsidP="00854553">
            <w:pPr>
              <w:jc w:val="center"/>
              <w:rPr>
                <w:rFonts w:cstheme="minorHAnsi"/>
                <w:b/>
                <w:sz w:val="20"/>
                <w:szCs w:val="20"/>
              </w:rPr>
            </w:pPr>
            <w:r w:rsidRPr="00FA2F46">
              <w:rPr>
                <w:rFonts w:eastAsia="Calibri" w:cstheme="minorHAnsi"/>
                <w:b/>
                <w:sz w:val="20"/>
                <w:szCs w:val="24"/>
              </w:rPr>
              <w:t>X</w:t>
            </w:r>
          </w:p>
        </w:tc>
        <w:tc>
          <w:tcPr>
            <w:tcW w:w="981"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18"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r>
    </w:tbl>
    <w:p w:rsidR="00CB42A3" w:rsidRDefault="00CB42A3" w:rsidP="00CB42A3">
      <w:pPr>
        <w:rPr>
          <w:rFonts w:eastAsia="Calibri" w:cstheme="minorHAnsi"/>
          <w:szCs w:val="24"/>
        </w:rPr>
      </w:pPr>
    </w:p>
    <w:p w:rsidR="00CB42A3" w:rsidRPr="00F229C1" w:rsidRDefault="00CB42A3" w:rsidP="00CB42A3">
      <w:pPr>
        <w:spacing w:after="120"/>
        <w:ind w:left="720"/>
        <w:jc w:val="center"/>
        <w:rPr>
          <w:rFonts w:eastAsia="Calibri" w:cstheme="minorHAnsi"/>
          <w:b/>
          <w:szCs w:val="24"/>
        </w:rPr>
      </w:pPr>
      <w:r w:rsidRPr="00F229C1">
        <w:rPr>
          <w:rFonts w:eastAsia="Calibri" w:cstheme="minorHAnsi"/>
          <w:b/>
          <w:szCs w:val="24"/>
        </w:rPr>
        <w:t>Service 2 - Laboratory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is an example of a completed tier ranking system for Service 2 - Labatory."/>
      </w:tblPr>
      <w:tblGrid>
        <w:gridCol w:w="4779"/>
        <w:gridCol w:w="990"/>
        <w:gridCol w:w="990"/>
        <w:gridCol w:w="990"/>
        <w:gridCol w:w="909"/>
      </w:tblGrid>
      <w:tr w:rsidR="00CB42A3" w:rsidRPr="00FA2F46" w:rsidTr="00854553">
        <w:trPr>
          <w:cantSplit/>
          <w:tblHeader/>
          <w:jc w:val="center"/>
        </w:trPr>
        <w:tc>
          <w:tcPr>
            <w:tcW w:w="4779" w:type="dxa"/>
            <w:shd w:val="clear" w:color="auto" w:fill="D99594" w:themeFill="accent2" w:themeFillTint="99"/>
            <w:tcMar>
              <w:top w:w="58" w:type="dxa"/>
              <w:left w:w="115" w:type="dxa"/>
              <w:bottom w:w="58" w:type="dxa"/>
              <w:right w:w="115" w:type="dxa"/>
            </w:tcMar>
          </w:tcPr>
          <w:p w:rsidR="00CB42A3" w:rsidRPr="00F840F1" w:rsidRDefault="00CB42A3" w:rsidP="00854553">
            <w:pPr>
              <w:jc w:val="center"/>
              <w:rPr>
                <w:rFonts w:cstheme="minorHAnsi"/>
                <w:b/>
                <w:sz w:val="20"/>
                <w:szCs w:val="20"/>
              </w:rPr>
            </w:pPr>
            <w:r>
              <w:rPr>
                <w:rFonts w:cstheme="minorHAnsi"/>
                <w:b/>
                <w:sz w:val="20"/>
                <w:szCs w:val="20"/>
              </w:rPr>
              <w:t>Function</w:t>
            </w:r>
          </w:p>
        </w:tc>
        <w:tc>
          <w:tcPr>
            <w:tcW w:w="990" w:type="dxa"/>
            <w:shd w:val="clear" w:color="auto" w:fill="D99594" w:themeFill="accent2" w:themeFillTint="99"/>
            <w:vAlign w:val="center"/>
          </w:tcPr>
          <w:p w:rsidR="00CB42A3" w:rsidRPr="00F840F1" w:rsidRDefault="00CB42A3" w:rsidP="00854553">
            <w:pPr>
              <w:jc w:val="center"/>
              <w:rPr>
                <w:rFonts w:cstheme="minorHAnsi"/>
                <w:b/>
                <w:sz w:val="20"/>
                <w:szCs w:val="20"/>
              </w:rPr>
            </w:pPr>
            <w:r>
              <w:rPr>
                <w:rFonts w:cstheme="minorHAnsi"/>
                <w:b/>
                <w:sz w:val="20"/>
                <w:szCs w:val="20"/>
              </w:rPr>
              <w:t xml:space="preserve">Tier </w:t>
            </w:r>
            <w:r w:rsidRPr="00F840F1">
              <w:rPr>
                <w:rFonts w:cstheme="minorHAnsi"/>
                <w:b/>
                <w:sz w:val="20"/>
                <w:szCs w:val="20"/>
              </w:rPr>
              <w:t>1</w:t>
            </w:r>
          </w:p>
        </w:tc>
        <w:tc>
          <w:tcPr>
            <w:tcW w:w="990" w:type="dxa"/>
            <w:shd w:val="clear" w:color="auto" w:fill="D99594" w:themeFill="accent2" w:themeFillTint="99"/>
            <w:vAlign w:val="center"/>
          </w:tcPr>
          <w:p w:rsidR="00CB42A3" w:rsidRPr="00F840F1" w:rsidRDefault="00CB42A3" w:rsidP="00854553">
            <w:pPr>
              <w:jc w:val="center"/>
              <w:rPr>
                <w:rFonts w:cstheme="minorHAnsi"/>
                <w:b/>
                <w:sz w:val="20"/>
                <w:szCs w:val="20"/>
              </w:rPr>
            </w:pPr>
            <w:r>
              <w:rPr>
                <w:rFonts w:cstheme="minorHAnsi"/>
                <w:b/>
                <w:sz w:val="20"/>
                <w:szCs w:val="20"/>
              </w:rPr>
              <w:t xml:space="preserve">Tier </w:t>
            </w:r>
            <w:r w:rsidRPr="00F840F1">
              <w:rPr>
                <w:rFonts w:cstheme="minorHAnsi"/>
                <w:b/>
                <w:sz w:val="20"/>
                <w:szCs w:val="20"/>
              </w:rPr>
              <w:t>2</w:t>
            </w:r>
          </w:p>
        </w:tc>
        <w:tc>
          <w:tcPr>
            <w:tcW w:w="990" w:type="dxa"/>
            <w:shd w:val="clear" w:color="auto" w:fill="D99594" w:themeFill="accent2" w:themeFillTint="99"/>
            <w:vAlign w:val="center"/>
          </w:tcPr>
          <w:p w:rsidR="00CB42A3" w:rsidRPr="00F840F1" w:rsidRDefault="00CB42A3" w:rsidP="00854553">
            <w:pPr>
              <w:jc w:val="center"/>
              <w:rPr>
                <w:rFonts w:cstheme="minorHAnsi"/>
                <w:b/>
                <w:sz w:val="20"/>
                <w:szCs w:val="20"/>
              </w:rPr>
            </w:pPr>
            <w:r>
              <w:rPr>
                <w:rFonts w:cstheme="minorHAnsi"/>
                <w:b/>
                <w:sz w:val="20"/>
                <w:szCs w:val="20"/>
              </w:rPr>
              <w:t xml:space="preserve">Tier </w:t>
            </w:r>
            <w:r w:rsidRPr="00F840F1">
              <w:rPr>
                <w:rFonts w:cstheme="minorHAnsi"/>
                <w:b/>
                <w:sz w:val="20"/>
                <w:szCs w:val="20"/>
              </w:rPr>
              <w:t>3</w:t>
            </w:r>
          </w:p>
        </w:tc>
        <w:tc>
          <w:tcPr>
            <w:tcW w:w="909" w:type="dxa"/>
            <w:shd w:val="clear" w:color="auto" w:fill="D99594" w:themeFill="accent2" w:themeFillTint="99"/>
            <w:vAlign w:val="center"/>
          </w:tcPr>
          <w:p w:rsidR="00CB42A3" w:rsidRPr="00F840F1" w:rsidRDefault="00CB42A3" w:rsidP="00854553">
            <w:pPr>
              <w:jc w:val="center"/>
              <w:rPr>
                <w:rFonts w:cstheme="minorHAnsi"/>
                <w:b/>
                <w:sz w:val="20"/>
                <w:szCs w:val="20"/>
              </w:rPr>
            </w:pPr>
            <w:r>
              <w:rPr>
                <w:rFonts w:cstheme="minorHAnsi"/>
                <w:b/>
                <w:sz w:val="20"/>
                <w:szCs w:val="20"/>
              </w:rPr>
              <w:t xml:space="preserve">Tier </w:t>
            </w:r>
            <w:r w:rsidRPr="00F840F1">
              <w:rPr>
                <w:rFonts w:cstheme="minorHAnsi"/>
                <w:b/>
                <w:sz w:val="20"/>
                <w:szCs w:val="20"/>
              </w:rPr>
              <w:t>4</w:t>
            </w:r>
          </w:p>
        </w:tc>
      </w:tr>
      <w:tr w:rsidR="00CB42A3" w:rsidRPr="00FA2F46" w:rsidTr="00854553">
        <w:trPr>
          <w:jc w:val="center"/>
        </w:trPr>
        <w:tc>
          <w:tcPr>
            <w:tcW w:w="4779" w:type="dxa"/>
            <w:tcMar>
              <w:top w:w="58" w:type="dxa"/>
              <w:left w:w="115" w:type="dxa"/>
              <w:bottom w:w="58" w:type="dxa"/>
              <w:right w:w="115" w:type="dxa"/>
            </w:tcMar>
          </w:tcPr>
          <w:p w:rsidR="00CB42A3" w:rsidRPr="00F840F1" w:rsidRDefault="00CB42A3" w:rsidP="00854553">
            <w:pPr>
              <w:ind w:left="180"/>
              <w:rPr>
                <w:rFonts w:cstheme="minorHAnsi"/>
                <w:sz w:val="20"/>
                <w:szCs w:val="20"/>
              </w:rPr>
            </w:pPr>
            <w:r w:rsidRPr="00F840F1">
              <w:rPr>
                <w:rFonts w:cstheme="minorHAnsi"/>
                <w:sz w:val="20"/>
                <w:szCs w:val="20"/>
              </w:rPr>
              <w:t xml:space="preserve">Function A – (Blood </w:t>
            </w:r>
            <w:r>
              <w:rPr>
                <w:rFonts w:cstheme="minorHAnsi"/>
                <w:sz w:val="20"/>
                <w:szCs w:val="20"/>
              </w:rPr>
              <w:t>w</w:t>
            </w:r>
            <w:r w:rsidRPr="00F840F1">
              <w:rPr>
                <w:rFonts w:cstheme="minorHAnsi"/>
                <w:sz w:val="20"/>
                <w:szCs w:val="20"/>
              </w:rPr>
              <w:t>ork</w:t>
            </w:r>
            <w:r>
              <w:rPr>
                <w:rFonts w:cstheme="minorHAnsi"/>
                <w:sz w:val="20"/>
                <w:szCs w:val="20"/>
              </w:rPr>
              <w:t xml:space="preserve"> [e.g., CBC, chem panel, type and cross</w:t>
            </w:r>
            <w:r w:rsidRPr="00F840F1">
              <w:rPr>
                <w:rFonts w:cstheme="minorHAnsi"/>
                <w:sz w:val="20"/>
                <w:szCs w:val="20"/>
              </w:rPr>
              <w:t>)</w:t>
            </w:r>
          </w:p>
        </w:tc>
        <w:tc>
          <w:tcPr>
            <w:tcW w:w="990" w:type="dxa"/>
            <w:tcMar>
              <w:top w:w="58" w:type="dxa"/>
              <w:left w:w="115" w:type="dxa"/>
              <w:bottom w:w="58" w:type="dxa"/>
              <w:right w:w="115" w:type="dxa"/>
            </w:tcMar>
            <w:vAlign w:val="center"/>
          </w:tcPr>
          <w:p w:rsidR="00CB42A3" w:rsidRPr="00FA2F46" w:rsidRDefault="00CB42A3" w:rsidP="00854553">
            <w:pPr>
              <w:jc w:val="center"/>
              <w:rPr>
                <w:rFonts w:cstheme="minorHAnsi"/>
                <w:b/>
                <w:sz w:val="20"/>
                <w:szCs w:val="20"/>
              </w:rPr>
            </w:pPr>
            <w:r w:rsidRPr="00FA2F46">
              <w:rPr>
                <w:rFonts w:eastAsia="Calibri" w:cstheme="minorHAnsi"/>
                <w:b/>
                <w:sz w:val="20"/>
                <w:szCs w:val="24"/>
              </w:rPr>
              <w:t>X</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09"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r>
      <w:tr w:rsidR="00CB42A3" w:rsidRPr="00FA2F46" w:rsidTr="00854553">
        <w:trPr>
          <w:jc w:val="center"/>
        </w:trPr>
        <w:tc>
          <w:tcPr>
            <w:tcW w:w="4779" w:type="dxa"/>
            <w:tcMar>
              <w:top w:w="58" w:type="dxa"/>
              <w:left w:w="115" w:type="dxa"/>
              <w:bottom w:w="58" w:type="dxa"/>
              <w:right w:w="115" w:type="dxa"/>
            </w:tcMar>
          </w:tcPr>
          <w:p w:rsidR="00CB42A3" w:rsidRPr="00F840F1" w:rsidRDefault="00CB42A3" w:rsidP="00854553">
            <w:pPr>
              <w:ind w:left="180"/>
              <w:rPr>
                <w:rFonts w:cstheme="minorHAnsi"/>
                <w:sz w:val="20"/>
                <w:szCs w:val="20"/>
              </w:rPr>
            </w:pPr>
            <w:r w:rsidRPr="00F840F1">
              <w:rPr>
                <w:rFonts w:cstheme="minorHAnsi"/>
                <w:sz w:val="20"/>
                <w:szCs w:val="20"/>
              </w:rPr>
              <w:t>Function B – (Cytology)</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09" w:type="dxa"/>
            <w:tcMar>
              <w:top w:w="58" w:type="dxa"/>
              <w:left w:w="115" w:type="dxa"/>
              <w:bottom w:w="58" w:type="dxa"/>
              <w:right w:w="115" w:type="dxa"/>
            </w:tcMar>
            <w:vAlign w:val="center"/>
          </w:tcPr>
          <w:p w:rsidR="00CB42A3" w:rsidRPr="00FA2F46" w:rsidRDefault="00CB42A3" w:rsidP="00854553">
            <w:pPr>
              <w:jc w:val="center"/>
              <w:rPr>
                <w:rFonts w:cstheme="minorHAnsi"/>
                <w:b/>
                <w:sz w:val="20"/>
                <w:szCs w:val="20"/>
              </w:rPr>
            </w:pPr>
            <w:r w:rsidRPr="00FA2F46">
              <w:rPr>
                <w:rFonts w:eastAsia="Calibri" w:cstheme="minorHAnsi"/>
                <w:b/>
                <w:sz w:val="20"/>
                <w:szCs w:val="24"/>
              </w:rPr>
              <w:t>X</w:t>
            </w:r>
          </w:p>
        </w:tc>
      </w:tr>
      <w:tr w:rsidR="00CB42A3" w:rsidRPr="00FA2F46" w:rsidTr="00854553">
        <w:trPr>
          <w:jc w:val="center"/>
        </w:trPr>
        <w:tc>
          <w:tcPr>
            <w:tcW w:w="4779" w:type="dxa"/>
            <w:tcMar>
              <w:top w:w="58" w:type="dxa"/>
              <w:left w:w="115" w:type="dxa"/>
              <w:bottom w:w="58" w:type="dxa"/>
              <w:right w:w="115" w:type="dxa"/>
            </w:tcMar>
          </w:tcPr>
          <w:p w:rsidR="00CB42A3" w:rsidRPr="00F840F1" w:rsidRDefault="00CB42A3" w:rsidP="00854553">
            <w:pPr>
              <w:ind w:left="180"/>
              <w:rPr>
                <w:rFonts w:cstheme="minorHAnsi"/>
                <w:sz w:val="20"/>
                <w:szCs w:val="20"/>
              </w:rPr>
            </w:pPr>
            <w:r w:rsidRPr="00F840F1">
              <w:rPr>
                <w:rFonts w:cstheme="minorHAnsi"/>
                <w:sz w:val="20"/>
                <w:szCs w:val="20"/>
              </w:rPr>
              <w:t>Function C – (PCR)</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90" w:type="dxa"/>
            <w:tcMar>
              <w:top w:w="58" w:type="dxa"/>
              <w:left w:w="115" w:type="dxa"/>
              <w:bottom w:w="58" w:type="dxa"/>
              <w:right w:w="115" w:type="dxa"/>
            </w:tcMar>
            <w:vAlign w:val="center"/>
          </w:tcPr>
          <w:p w:rsidR="00CB42A3" w:rsidRPr="009B6E23" w:rsidRDefault="00CB42A3" w:rsidP="00854553">
            <w:pPr>
              <w:jc w:val="center"/>
              <w:rPr>
                <w:rFonts w:cstheme="minorHAnsi"/>
                <w:b/>
                <w:color w:val="FFFFFF" w:themeColor="background1"/>
                <w:sz w:val="20"/>
                <w:szCs w:val="20"/>
              </w:rPr>
            </w:pPr>
            <w:r w:rsidRPr="009B6E23">
              <w:rPr>
                <w:rFonts w:cstheme="minorHAnsi"/>
                <w:b/>
                <w:color w:val="FFFFFF" w:themeColor="background1"/>
                <w:sz w:val="20"/>
                <w:szCs w:val="20"/>
              </w:rPr>
              <w:t>.</w:t>
            </w:r>
          </w:p>
        </w:tc>
        <w:tc>
          <w:tcPr>
            <w:tcW w:w="909" w:type="dxa"/>
            <w:tcMar>
              <w:top w:w="58" w:type="dxa"/>
              <w:left w:w="115" w:type="dxa"/>
              <w:bottom w:w="58" w:type="dxa"/>
              <w:right w:w="115" w:type="dxa"/>
            </w:tcMar>
            <w:vAlign w:val="center"/>
          </w:tcPr>
          <w:p w:rsidR="00CB42A3" w:rsidRPr="00FA2F46" w:rsidRDefault="00CB42A3" w:rsidP="00854553">
            <w:pPr>
              <w:jc w:val="center"/>
              <w:rPr>
                <w:rFonts w:cstheme="minorHAnsi"/>
                <w:b/>
                <w:sz w:val="20"/>
                <w:szCs w:val="20"/>
              </w:rPr>
            </w:pPr>
            <w:r w:rsidRPr="00FA2F46">
              <w:rPr>
                <w:rFonts w:eastAsia="Calibri" w:cstheme="minorHAnsi"/>
                <w:b/>
                <w:sz w:val="20"/>
                <w:szCs w:val="24"/>
              </w:rPr>
              <w:t>X</w:t>
            </w:r>
          </w:p>
        </w:tc>
      </w:tr>
    </w:tbl>
    <w:p w:rsidR="00CB42A3" w:rsidRDefault="00CB42A3" w:rsidP="00CB42A3">
      <w:pPr>
        <w:rPr>
          <w:rFonts w:eastAsia="Calibri" w:cstheme="minorHAnsi"/>
          <w:szCs w:val="24"/>
        </w:rPr>
      </w:pPr>
    </w:p>
    <w:p w:rsidR="00CB42A3" w:rsidRDefault="00CB42A3" w:rsidP="00CB42A3">
      <w:pPr>
        <w:pStyle w:val="Heading3"/>
        <w:rPr>
          <w:rFonts w:eastAsia="Calibri"/>
        </w:rPr>
      </w:pPr>
      <w:r w:rsidRPr="006539EB">
        <w:rPr>
          <w:rFonts w:eastAsia="Calibri"/>
        </w:rPr>
        <w:lastRenderedPageBreak/>
        <w:t>Present Findings to the Community Coalition</w:t>
      </w:r>
    </w:p>
    <w:p w:rsidR="00CB42A3" w:rsidRDefault="00CB42A3" w:rsidP="00CB42A3">
      <w:pPr>
        <w:rPr>
          <w:rFonts w:cstheme="minorHAnsi"/>
          <w:color w:val="000000"/>
          <w:szCs w:val="24"/>
        </w:rPr>
      </w:pPr>
      <w:r>
        <w:rPr>
          <w:rFonts w:eastAsia="Calibri" w:cstheme="minorHAnsi"/>
          <w:szCs w:val="24"/>
        </w:rPr>
        <w:t>The next step is to present your work to the community coalition to get their feedback. This step will involve c</w:t>
      </w:r>
      <w:r w:rsidRPr="006C0841">
        <w:rPr>
          <w:rFonts w:cstheme="minorHAnsi"/>
          <w:color w:val="000000"/>
          <w:szCs w:val="24"/>
        </w:rPr>
        <w:t>ompil</w:t>
      </w:r>
      <w:r>
        <w:rPr>
          <w:rFonts w:cstheme="minorHAnsi"/>
          <w:color w:val="000000"/>
          <w:szCs w:val="24"/>
        </w:rPr>
        <w:t>ing each healthcare facility's essential healthcare functions and then presenting the whole-community approach to prioritizing essential functions and your</w:t>
      </w:r>
      <w:r w:rsidRPr="006C0841">
        <w:rPr>
          <w:rFonts w:cstheme="minorHAnsi"/>
          <w:color w:val="000000"/>
          <w:szCs w:val="24"/>
        </w:rPr>
        <w:t xml:space="preserve"> find</w:t>
      </w:r>
      <w:r>
        <w:rPr>
          <w:rFonts w:cstheme="minorHAnsi"/>
          <w:color w:val="000000"/>
          <w:szCs w:val="24"/>
        </w:rPr>
        <w:t>ings to the community coalition. After meeting with the coalition, you will then s</w:t>
      </w:r>
      <w:r w:rsidRPr="006C0841">
        <w:rPr>
          <w:rFonts w:cstheme="minorHAnsi"/>
          <w:color w:val="000000"/>
          <w:szCs w:val="24"/>
        </w:rPr>
        <w:t>hare the c</w:t>
      </w:r>
      <w:r>
        <w:rPr>
          <w:rFonts w:cstheme="minorHAnsi"/>
          <w:color w:val="000000"/>
          <w:szCs w:val="24"/>
        </w:rPr>
        <w:t xml:space="preserve">oalition's </w:t>
      </w:r>
      <w:r w:rsidRPr="006C0841">
        <w:rPr>
          <w:rFonts w:cstheme="minorHAnsi"/>
          <w:color w:val="000000"/>
          <w:szCs w:val="24"/>
        </w:rPr>
        <w:t xml:space="preserve">feedback </w:t>
      </w:r>
      <w:r>
        <w:rPr>
          <w:rFonts w:cstheme="minorHAnsi"/>
          <w:color w:val="000000"/>
          <w:szCs w:val="24"/>
        </w:rPr>
        <w:t>with senior leadership of each healthcare facility involved in the process of defining and prioritizing essential healthcare functions.</w:t>
      </w:r>
    </w:p>
    <w:p w:rsidR="00CB42A3" w:rsidRPr="00B17684" w:rsidRDefault="00CB42A3" w:rsidP="00CB42A3"/>
    <w:p w:rsidR="00CB42A3" w:rsidRPr="00A366C4" w:rsidRDefault="00CB42A3" w:rsidP="00CB42A3">
      <w:pPr>
        <w:pStyle w:val="Heading4"/>
        <w:rPr>
          <w:rFonts w:eastAsia="Calibri"/>
        </w:rPr>
      </w:pPr>
      <w:r w:rsidRPr="00A366C4">
        <w:rPr>
          <w:rFonts w:eastAsia="Calibri"/>
        </w:rPr>
        <w:t>Compile Essential Healthcare Functions</w:t>
      </w:r>
    </w:p>
    <w:p w:rsidR="00CB42A3" w:rsidRDefault="00CB42A3" w:rsidP="00CB42A3">
      <w:pPr>
        <w:ind w:left="360"/>
        <w:rPr>
          <w:rFonts w:eastAsia="Calibri" w:cstheme="minorHAnsi"/>
          <w:szCs w:val="24"/>
        </w:rPr>
      </w:pPr>
      <w:r>
        <w:rPr>
          <w:rFonts w:eastAsia="Calibri" w:cstheme="minorHAnsi"/>
          <w:szCs w:val="24"/>
        </w:rPr>
        <w:t>You and your planning team will need to first compile the essential healthcare functions for each healthcare facility in each sector or for the sector as a whole, depending on the whole-community approach selected. You need to compile these functions for each scenario identified as likely to impact your community.</w:t>
      </w:r>
    </w:p>
    <w:p w:rsidR="00CB42A3" w:rsidRDefault="00CB42A3" w:rsidP="00CB42A3">
      <w:pPr>
        <w:ind w:left="360"/>
        <w:rPr>
          <w:rFonts w:eastAsia="Calibri" w:cstheme="minorHAnsi"/>
          <w:szCs w:val="24"/>
        </w:rPr>
      </w:pPr>
    </w:p>
    <w:p w:rsidR="00CB42A3" w:rsidRPr="000E5015" w:rsidRDefault="00CB42A3" w:rsidP="00CB42A3">
      <w:pPr>
        <w:pStyle w:val="Heading4"/>
        <w:rPr>
          <w:rFonts w:eastAsia="Calibri"/>
        </w:rPr>
      </w:pPr>
      <w:r w:rsidRPr="000E5015">
        <w:rPr>
          <w:rFonts w:eastAsia="Calibri"/>
        </w:rPr>
        <w:t xml:space="preserve">Present the </w:t>
      </w:r>
      <w:r>
        <w:rPr>
          <w:rFonts w:eastAsia="Calibri"/>
        </w:rPr>
        <w:t xml:space="preserve">Whole-Community </w:t>
      </w:r>
      <w:r w:rsidRPr="000E5015">
        <w:rPr>
          <w:rFonts w:eastAsia="Calibri"/>
        </w:rPr>
        <w:t>Approach to Your Community Coalition</w:t>
      </w:r>
    </w:p>
    <w:p w:rsidR="00CB42A3" w:rsidRDefault="00CB42A3" w:rsidP="00CB42A3">
      <w:pPr>
        <w:ind w:left="360"/>
        <w:rPr>
          <w:rFonts w:eastAsia="Calibri" w:cstheme="minorHAnsi"/>
          <w:szCs w:val="24"/>
        </w:rPr>
      </w:pPr>
      <w:r>
        <w:rPr>
          <w:rFonts w:eastAsia="Calibri" w:cstheme="minorHAnsi"/>
          <w:szCs w:val="24"/>
        </w:rPr>
        <w:t>When meeting with the community coalition, the first task is to explain the process for identifying and prioritizing essential healthcare services/functions as prescribed in this chapter. This explanation should end with presentation of the whole-community approach to prioritizing essential functions that was determined by all involved healthcare providers.</w:t>
      </w:r>
    </w:p>
    <w:p w:rsidR="00CB42A3" w:rsidRDefault="00CB42A3" w:rsidP="00CB42A3">
      <w:pPr>
        <w:rPr>
          <w:rFonts w:eastAsia="Calibri" w:cstheme="minorHAnsi"/>
          <w:szCs w:val="24"/>
        </w:rPr>
      </w:pPr>
    </w:p>
    <w:p w:rsidR="00CB42A3" w:rsidRPr="00A366C4" w:rsidRDefault="00CB42A3" w:rsidP="00CB42A3">
      <w:pPr>
        <w:pStyle w:val="Heading4"/>
        <w:rPr>
          <w:rFonts w:eastAsia="Calibri"/>
        </w:rPr>
      </w:pPr>
      <w:r w:rsidRPr="00A366C4">
        <w:rPr>
          <w:rFonts w:eastAsia="Calibri"/>
        </w:rPr>
        <w:t>Present Findings to the Community Coalition</w:t>
      </w:r>
    </w:p>
    <w:p w:rsidR="00CB42A3" w:rsidRDefault="00CB42A3" w:rsidP="00CB42A3">
      <w:pPr>
        <w:ind w:left="360"/>
        <w:rPr>
          <w:rFonts w:eastAsia="Calibri" w:cstheme="minorHAnsi"/>
          <w:szCs w:val="24"/>
        </w:rPr>
      </w:pPr>
      <w:r>
        <w:rPr>
          <w:rFonts w:eastAsia="Calibri" w:cstheme="minorHAnsi"/>
          <w:szCs w:val="24"/>
        </w:rPr>
        <w:t>The next step is for you and your planning team to present your findings to your community coalition to get their feedback. In preparation for this meeting, review the questions below, and be prepared to share the answers with the coalition.</w:t>
      </w:r>
    </w:p>
    <w:p w:rsidR="00CB42A3" w:rsidRDefault="00CB42A3" w:rsidP="001638E8">
      <w:pPr>
        <w:pStyle w:val="ListParagraph"/>
        <w:numPr>
          <w:ilvl w:val="0"/>
          <w:numId w:val="8"/>
        </w:numPr>
        <w:tabs>
          <w:tab w:val="left" w:pos="1080"/>
        </w:tabs>
        <w:spacing w:before="240" w:line="276" w:lineRule="auto"/>
        <w:contextualSpacing w:val="0"/>
        <w:rPr>
          <w:rFonts w:cstheme="minorHAnsi"/>
          <w:color w:val="000000"/>
          <w:szCs w:val="24"/>
        </w:rPr>
      </w:pPr>
      <w:r>
        <w:rPr>
          <w:rFonts w:cstheme="minorHAnsi"/>
          <w:color w:val="000000"/>
          <w:szCs w:val="24"/>
        </w:rPr>
        <w:t>Which healthcare facility or sector has an essential function that is not provided elsewhere?</w:t>
      </w:r>
    </w:p>
    <w:p w:rsidR="00CB42A3" w:rsidRDefault="00CB42A3" w:rsidP="001638E8">
      <w:pPr>
        <w:pStyle w:val="ListParagraph"/>
        <w:numPr>
          <w:ilvl w:val="0"/>
          <w:numId w:val="8"/>
        </w:numPr>
        <w:tabs>
          <w:tab w:val="left" w:pos="1080"/>
        </w:tabs>
        <w:spacing w:before="240" w:line="276" w:lineRule="auto"/>
        <w:contextualSpacing w:val="0"/>
        <w:rPr>
          <w:rFonts w:cstheme="minorHAnsi"/>
          <w:color w:val="000000"/>
          <w:szCs w:val="24"/>
        </w:rPr>
      </w:pPr>
      <w:r>
        <w:rPr>
          <w:rFonts w:cstheme="minorHAnsi"/>
          <w:color w:val="000000"/>
          <w:szCs w:val="24"/>
        </w:rPr>
        <w:t>What services or functions are not provided at all or accounted for but needed?</w:t>
      </w:r>
    </w:p>
    <w:p w:rsidR="00CB42A3" w:rsidRDefault="00CB42A3" w:rsidP="001638E8">
      <w:pPr>
        <w:pStyle w:val="ListParagraph"/>
        <w:numPr>
          <w:ilvl w:val="0"/>
          <w:numId w:val="8"/>
        </w:numPr>
        <w:tabs>
          <w:tab w:val="left" w:pos="1080"/>
        </w:tabs>
        <w:spacing w:before="240" w:line="276" w:lineRule="auto"/>
        <w:contextualSpacing w:val="0"/>
        <w:rPr>
          <w:rFonts w:cstheme="minorHAnsi"/>
          <w:color w:val="000000"/>
          <w:szCs w:val="24"/>
        </w:rPr>
      </w:pPr>
      <w:r>
        <w:rPr>
          <w:rFonts w:cstheme="minorHAnsi"/>
          <w:color w:val="000000"/>
          <w:szCs w:val="24"/>
        </w:rPr>
        <w:t>What services or functions appear to be most important for each facility or sector?</w:t>
      </w:r>
    </w:p>
    <w:p w:rsidR="00CB42A3" w:rsidRDefault="00CB42A3" w:rsidP="001638E8">
      <w:pPr>
        <w:pStyle w:val="ListParagraph"/>
        <w:numPr>
          <w:ilvl w:val="0"/>
          <w:numId w:val="8"/>
        </w:numPr>
        <w:tabs>
          <w:tab w:val="left" w:pos="1080"/>
        </w:tabs>
        <w:spacing w:before="240" w:line="276" w:lineRule="auto"/>
        <w:contextualSpacing w:val="0"/>
        <w:rPr>
          <w:rFonts w:cstheme="minorHAnsi"/>
          <w:color w:val="000000"/>
          <w:szCs w:val="24"/>
        </w:rPr>
      </w:pPr>
      <w:r>
        <w:rPr>
          <w:rFonts w:cstheme="minorHAnsi"/>
          <w:color w:val="000000"/>
          <w:szCs w:val="24"/>
        </w:rPr>
        <w:t>Were facility or sector representatives rating their services/functions similarly? Who were the outliers and why?</w:t>
      </w:r>
    </w:p>
    <w:p w:rsidR="00CB42A3" w:rsidRDefault="00CB42A3" w:rsidP="001638E8">
      <w:pPr>
        <w:pStyle w:val="ListParagraph"/>
        <w:numPr>
          <w:ilvl w:val="0"/>
          <w:numId w:val="8"/>
        </w:numPr>
        <w:tabs>
          <w:tab w:val="left" w:pos="1080"/>
        </w:tabs>
        <w:spacing w:before="240" w:line="276" w:lineRule="auto"/>
        <w:contextualSpacing w:val="0"/>
        <w:rPr>
          <w:rFonts w:cstheme="minorHAnsi"/>
          <w:color w:val="000000"/>
          <w:szCs w:val="24"/>
        </w:rPr>
      </w:pPr>
      <w:r>
        <w:rPr>
          <w:rFonts w:cstheme="minorHAnsi"/>
          <w:color w:val="000000"/>
          <w:szCs w:val="24"/>
        </w:rPr>
        <w:t>Do opportunities exist to redirect patients to other sites for care?</w:t>
      </w:r>
    </w:p>
    <w:p w:rsidR="00CB42A3" w:rsidRDefault="00CB42A3" w:rsidP="00CB42A3">
      <w:pPr>
        <w:rPr>
          <w:rFonts w:eastAsia="Calibri" w:cstheme="minorHAnsi"/>
          <w:color w:val="000000"/>
          <w:szCs w:val="24"/>
        </w:rPr>
      </w:pPr>
    </w:p>
    <w:p w:rsidR="005112EA" w:rsidRDefault="005112EA" w:rsidP="00CB42A3">
      <w:pPr>
        <w:ind w:left="360"/>
        <w:rPr>
          <w:rFonts w:cstheme="minorHAnsi"/>
          <w:szCs w:val="24"/>
        </w:rPr>
        <w:sectPr w:rsidR="005112EA" w:rsidSect="00854553">
          <w:pgSz w:w="12240" w:h="15840"/>
          <w:pgMar w:top="720" w:right="1440" w:bottom="720" w:left="1440" w:header="720" w:footer="720" w:gutter="0"/>
          <w:cols w:space="720"/>
          <w:docGrid w:linePitch="360"/>
        </w:sectPr>
      </w:pPr>
    </w:p>
    <w:p w:rsidR="00CB42A3" w:rsidRDefault="00CB42A3" w:rsidP="00CB42A3">
      <w:pPr>
        <w:ind w:left="360"/>
        <w:rPr>
          <w:rFonts w:cstheme="minorHAnsi"/>
          <w:szCs w:val="24"/>
        </w:rPr>
      </w:pPr>
      <w:r>
        <w:rPr>
          <w:rFonts w:cstheme="minorHAnsi"/>
          <w:szCs w:val="24"/>
        </w:rPr>
        <w:lastRenderedPageBreak/>
        <w:t xml:space="preserve">As you brief the coalition, document your discussions with them in terms of their observations or recommendations on essential healthcare functions for a sector or particular facility. Use </w:t>
      </w:r>
      <w:r w:rsidRPr="009652E2">
        <w:rPr>
          <w:rFonts w:cstheme="minorHAnsi"/>
          <w:i/>
          <w:szCs w:val="24"/>
        </w:rPr>
        <w:t xml:space="preserve">Worksheet </w:t>
      </w:r>
      <w:r>
        <w:rPr>
          <w:rFonts w:cstheme="minorHAnsi"/>
          <w:i/>
          <w:szCs w:val="24"/>
        </w:rPr>
        <w:t>6</w:t>
      </w:r>
      <w:r w:rsidRPr="009652E2">
        <w:rPr>
          <w:rFonts w:cstheme="minorHAnsi"/>
          <w:i/>
          <w:szCs w:val="24"/>
        </w:rPr>
        <w:t>.</w:t>
      </w:r>
      <w:r>
        <w:rPr>
          <w:rFonts w:cstheme="minorHAnsi"/>
          <w:i/>
          <w:szCs w:val="24"/>
        </w:rPr>
        <w:t>7</w:t>
      </w:r>
      <w:r w:rsidRPr="009652E2">
        <w:rPr>
          <w:rFonts w:cstheme="minorHAnsi"/>
          <w:i/>
          <w:szCs w:val="24"/>
        </w:rPr>
        <w:t xml:space="preserve"> – Community Coalition Recommendations</w:t>
      </w:r>
      <w:r>
        <w:rPr>
          <w:rFonts w:cstheme="minorHAnsi"/>
          <w:i/>
          <w:szCs w:val="24"/>
        </w:rPr>
        <w:t xml:space="preserve"> on Essential Healthcare Functions </w:t>
      </w:r>
      <w:r>
        <w:rPr>
          <w:rFonts w:cstheme="minorHAnsi"/>
          <w:szCs w:val="24"/>
        </w:rPr>
        <w:t>below to document these discussions. This worksheet will be helpful to facility or sector representatives as they develop facility-based or sector-based plans for essential healthcare functions.</w:t>
      </w:r>
    </w:p>
    <w:p w:rsidR="00CB42A3" w:rsidRDefault="00CB42A3" w:rsidP="00CB42A3">
      <w:pPr>
        <w:rPr>
          <w:rFonts w:cstheme="minorHAnsi"/>
          <w:szCs w:val="24"/>
        </w:rPr>
      </w:pPr>
    </w:p>
    <w:p w:rsidR="00CB42A3" w:rsidRDefault="00CB42A3" w:rsidP="00CB42A3">
      <w:pPr>
        <w:spacing w:after="240"/>
        <w:jc w:val="center"/>
        <w:rPr>
          <w:rFonts w:cstheme="minorHAnsi"/>
          <w:szCs w:val="24"/>
        </w:rPr>
      </w:pPr>
      <w:r w:rsidRPr="00A9711E">
        <w:rPr>
          <w:rFonts w:cstheme="minorHAnsi"/>
          <w:b/>
          <w:smallCaps/>
          <w:sz w:val="28"/>
        </w:rPr>
        <w:t>Worksheet 6.7</w:t>
      </w:r>
      <w:r>
        <w:rPr>
          <w:rFonts w:cstheme="minorHAnsi"/>
          <w:b/>
          <w:smallCaps/>
          <w:sz w:val="28"/>
        </w:rPr>
        <w:t xml:space="preserve"> – </w:t>
      </w:r>
      <w:r w:rsidRPr="00A9711E">
        <w:rPr>
          <w:rFonts w:cstheme="minorHAnsi"/>
          <w:b/>
          <w:smallCaps/>
          <w:sz w:val="28"/>
        </w:rPr>
        <w:t>Community Coaliti</w:t>
      </w:r>
      <w:r>
        <w:rPr>
          <w:rFonts w:cstheme="minorHAnsi"/>
          <w:b/>
          <w:smallCaps/>
          <w:sz w:val="28"/>
        </w:rPr>
        <w:t>on Recommendations on Essential</w:t>
      </w:r>
      <w:r>
        <w:rPr>
          <w:rFonts w:cstheme="minorHAnsi"/>
          <w:b/>
          <w:smallCaps/>
          <w:sz w:val="28"/>
        </w:rPr>
        <w:br/>
      </w:r>
      <w:r w:rsidRPr="00A9711E">
        <w:rPr>
          <w:rFonts w:cstheme="minorHAnsi"/>
          <w:b/>
          <w:smallCaps/>
          <w:sz w:val="28"/>
        </w:rPr>
        <w:t>Healthcare Functions</w:t>
      </w:r>
    </w:p>
    <w:p w:rsidR="00CB42A3" w:rsidRDefault="00CB42A3" w:rsidP="00CB42A3">
      <w:pPr>
        <w:ind w:left="360"/>
        <w:rPr>
          <w:rFonts w:cstheme="minorHAnsi"/>
          <w:sz w:val="22"/>
        </w:rPr>
      </w:pPr>
      <w:r w:rsidRPr="00A9711E">
        <w:rPr>
          <w:rFonts w:cstheme="minorHAnsi"/>
          <w:b/>
          <w:sz w:val="22"/>
        </w:rPr>
        <w:t>Instructions:</w:t>
      </w:r>
      <w:r w:rsidRPr="00A9711E">
        <w:rPr>
          <w:rFonts w:cstheme="minorHAnsi"/>
          <w:sz w:val="22"/>
        </w:rPr>
        <w:t xml:space="preserve"> Enter the sector or facility name in the space provided below. Next, enter the scenario to which these essential healthcare functions apply. As these healthcare functions are being discussed with the community coalition, use this worksheet to capture their observations and recommendations or to take notes for future reference.</w:t>
      </w:r>
    </w:p>
    <w:p w:rsidR="00CB42A3" w:rsidRPr="00A47A18" w:rsidRDefault="00CB42A3" w:rsidP="00CB42A3">
      <w:pPr>
        <w:rPr>
          <w:rFonts w:cstheme="minorHAnsi"/>
          <w:szCs w:val="24"/>
        </w:rPr>
      </w:pPr>
    </w:p>
    <w:p w:rsidR="00CB42A3" w:rsidRPr="00795EA5" w:rsidRDefault="00CB42A3" w:rsidP="00CB42A3">
      <w:pPr>
        <w:ind w:left="360"/>
        <w:rPr>
          <w:rFonts w:cstheme="minorHAnsi"/>
          <w:sz w:val="22"/>
        </w:rPr>
      </w:pPr>
      <w:r w:rsidRPr="00795EA5">
        <w:rPr>
          <w:rFonts w:cstheme="minorHAnsi"/>
          <w:b/>
          <w:sz w:val="22"/>
        </w:rPr>
        <w:t xml:space="preserve">Sector/Facility: </w:t>
      </w:r>
      <w:r w:rsidRPr="00795EA5">
        <w:rPr>
          <w:rFonts w:cstheme="minorHAnsi"/>
          <w:sz w:val="22"/>
        </w:rPr>
        <w:t>____________________________________________________________________</w:t>
      </w:r>
    </w:p>
    <w:p w:rsidR="00CB42A3" w:rsidRPr="00A47A18" w:rsidRDefault="00CB42A3" w:rsidP="00CB42A3">
      <w:pPr>
        <w:rPr>
          <w:rFonts w:cstheme="minorHAnsi"/>
          <w:szCs w:val="24"/>
        </w:rPr>
      </w:pPr>
    </w:p>
    <w:p w:rsidR="00CB42A3" w:rsidRDefault="00CB42A3" w:rsidP="00CB42A3">
      <w:pPr>
        <w:ind w:left="360"/>
        <w:rPr>
          <w:rFonts w:cstheme="minorHAnsi"/>
          <w:sz w:val="22"/>
        </w:rPr>
      </w:pPr>
      <w:r w:rsidRPr="00795EA5">
        <w:rPr>
          <w:rFonts w:cstheme="minorHAnsi"/>
          <w:b/>
          <w:sz w:val="22"/>
        </w:rPr>
        <w:t xml:space="preserve">Scenario: </w:t>
      </w:r>
      <w:r w:rsidRPr="00795EA5">
        <w:rPr>
          <w:rFonts w:cstheme="minorHAnsi"/>
          <w:sz w:val="22"/>
        </w:rPr>
        <w:t>_________________________________________________________________________</w:t>
      </w:r>
    </w:p>
    <w:p w:rsidR="00CB42A3" w:rsidRPr="00A47A18" w:rsidRDefault="00CB42A3" w:rsidP="00CB42A3">
      <w:pPr>
        <w:rPr>
          <w:rFonts w:cstheme="minorHAnsi"/>
          <w:szCs w:val="24"/>
        </w:rPr>
      </w:pPr>
    </w:p>
    <w:tbl>
      <w:tblPr>
        <w:tblStyle w:val="TableGrid"/>
        <w:tblW w:w="0" w:type="auto"/>
        <w:tblInd w:w="360" w:type="dxa"/>
        <w:tblLook w:val="04A0" w:firstRow="1" w:lastRow="0" w:firstColumn="1" w:lastColumn="0" w:noHBand="0" w:noVBand="1"/>
        <w:tblDescription w:val="This worksheet is used to document community coalition recommendationson essential healthcare functions developed by facility-based teams or sector-based teams."/>
      </w:tblPr>
      <w:tblGrid>
        <w:gridCol w:w="1908"/>
        <w:gridCol w:w="7308"/>
      </w:tblGrid>
      <w:tr w:rsidR="00CB42A3" w:rsidTr="00854553">
        <w:trPr>
          <w:cantSplit/>
          <w:tblHeader/>
        </w:trPr>
        <w:tc>
          <w:tcPr>
            <w:tcW w:w="1908" w:type="dxa"/>
            <w:tcBorders>
              <w:top w:val="nil"/>
              <w:left w:val="nil"/>
              <w:bottom w:val="single" w:sz="4" w:space="0" w:color="auto"/>
              <w:right w:val="nil"/>
            </w:tcBorders>
            <w:shd w:val="clear" w:color="auto" w:fill="FFFFFF" w:themeFill="background1"/>
            <w:tcMar>
              <w:top w:w="58" w:type="dxa"/>
              <w:left w:w="115" w:type="dxa"/>
              <w:bottom w:w="58" w:type="dxa"/>
              <w:right w:w="115" w:type="dxa"/>
            </w:tcMar>
            <w:vAlign w:val="center"/>
          </w:tcPr>
          <w:p w:rsidR="00CB42A3" w:rsidRPr="00950A2A" w:rsidRDefault="00CB42A3" w:rsidP="00854553">
            <w:pPr>
              <w:jc w:val="center"/>
              <w:rPr>
                <w:rFonts w:cstheme="minorHAnsi"/>
                <w:b/>
                <w:color w:val="FFFFFF" w:themeColor="background1"/>
                <w:sz w:val="4"/>
                <w:szCs w:val="4"/>
              </w:rPr>
            </w:pPr>
            <w:r w:rsidRPr="00950A2A">
              <w:rPr>
                <w:rFonts w:cstheme="minorHAnsi"/>
                <w:b/>
                <w:color w:val="FFFFFF" w:themeColor="background1"/>
                <w:sz w:val="4"/>
                <w:szCs w:val="4"/>
              </w:rPr>
              <w:t>This row is intentionally blank</w:t>
            </w:r>
          </w:p>
        </w:tc>
        <w:tc>
          <w:tcPr>
            <w:tcW w:w="7308" w:type="dxa"/>
            <w:tcBorders>
              <w:top w:val="nil"/>
              <w:left w:val="nil"/>
              <w:bottom w:val="single" w:sz="4" w:space="0" w:color="auto"/>
              <w:right w:val="nil"/>
            </w:tcBorders>
            <w:shd w:val="clear" w:color="auto" w:fill="FFFFFF" w:themeFill="background1"/>
            <w:vAlign w:val="center"/>
          </w:tcPr>
          <w:p w:rsidR="00CB42A3" w:rsidRPr="00950A2A" w:rsidRDefault="00CB42A3" w:rsidP="00854553">
            <w:pPr>
              <w:jc w:val="center"/>
              <w:rPr>
                <w:rFonts w:cstheme="minorHAnsi"/>
                <w:b/>
                <w:color w:val="FFFFFF" w:themeColor="background1"/>
                <w:sz w:val="4"/>
                <w:szCs w:val="4"/>
              </w:rPr>
            </w:pPr>
            <w:r w:rsidRPr="00950A2A">
              <w:rPr>
                <w:rFonts w:cstheme="minorHAnsi"/>
                <w:b/>
                <w:color w:val="FFFFFF" w:themeColor="background1"/>
                <w:sz w:val="4"/>
                <w:szCs w:val="4"/>
              </w:rPr>
              <w:t>This row is intentionally blank</w:t>
            </w:r>
          </w:p>
        </w:tc>
      </w:tr>
      <w:tr w:rsidR="00CB42A3" w:rsidRPr="00110225" w:rsidTr="00854553">
        <w:tc>
          <w:tcPr>
            <w:tcW w:w="1908" w:type="dxa"/>
            <w:tcBorders>
              <w:top w:val="single" w:sz="4" w:space="0" w:color="auto"/>
            </w:tcBorders>
            <w:shd w:val="clear" w:color="auto" w:fill="D99594" w:themeFill="accent2" w:themeFillTint="99"/>
            <w:tcMar>
              <w:top w:w="58" w:type="dxa"/>
              <w:left w:w="115" w:type="dxa"/>
              <w:bottom w:w="58" w:type="dxa"/>
              <w:right w:w="115" w:type="dxa"/>
            </w:tcMar>
          </w:tcPr>
          <w:p w:rsidR="00CB42A3" w:rsidRPr="00110225" w:rsidRDefault="00CB42A3" w:rsidP="00854553">
            <w:pPr>
              <w:rPr>
                <w:rFonts w:cstheme="minorHAnsi"/>
                <w:b/>
                <w:sz w:val="20"/>
                <w:szCs w:val="20"/>
              </w:rPr>
            </w:pPr>
            <w:r w:rsidRPr="00110225">
              <w:rPr>
                <w:rFonts w:cstheme="minorHAnsi"/>
                <w:b/>
                <w:sz w:val="20"/>
                <w:szCs w:val="20"/>
              </w:rPr>
              <w:t>Observation:</w:t>
            </w:r>
          </w:p>
        </w:tc>
        <w:tc>
          <w:tcPr>
            <w:tcW w:w="7308" w:type="dxa"/>
            <w:tcBorders>
              <w:top w:val="single" w:sz="4" w:space="0" w:color="auto"/>
            </w:tcBorders>
            <w:tcMar>
              <w:top w:w="58" w:type="dxa"/>
              <w:left w:w="115" w:type="dxa"/>
              <w:bottom w:w="58" w:type="dxa"/>
              <w:right w:w="115" w:type="dxa"/>
            </w:tcMar>
          </w:tcPr>
          <w:p w:rsidR="00CB42A3" w:rsidRPr="00BA44CA" w:rsidRDefault="00CB42A3" w:rsidP="00854553">
            <w:pPr>
              <w:spacing w:after="960"/>
              <w:rPr>
                <w:rFonts w:cstheme="minorHAnsi"/>
                <w:color w:val="F2F2F2" w:themeColor="background1" w:themeShade="F2"/>
                <w:sz w:val="20"/>
                <w:szCs w:val="20"/>
              </w:rPr>
            </w:pPr>
            <w:r w:rsidRPr="00BA44CA">
              <w:rPr>
                <w:rFonts w:cstheme="minorHAnsi"/>
                <w:color w:val="F2F2F2" w:themeColor="background1" w:themeShade="F2"/>
                <w:sz w:val="20"/>
                <w:szCs w:val="20"/>
              </w:rPr>
              <w:t>To be filled in</w:t>
            </w:r>
          </w:p>
        </w:tc>
      </w:tr>
      <w:tr w:rsidR="00CB42A3" w:rsidRPr="00110225" w:rsidTr="00854553">
        <w:tc>
          <w:tcPr>
            <w:tcW w:w="1908" w:type="dxa"/>
            <w:shd w:val="clear" w:color="auto" w:fill="D99594" w:themeFill="accent2" w:themeFillTint="99"/>
            <w:tcMar>
              <w:top w:w="58" w:type="dxa"/>
              <w:left w:w="115" w:type="dxa"/>
              <w:bottom w:w="58" w:type="dxa"/>
              <w:right w:w="115" w:type="dxa"/>
            </w:tcMar>
          </w:tcPr>
          <w:p w:rsidR="00CB42A3" w:rsidRPr="00110225" w:rsidRDefault="00CB42A3" w:rsidP="00854553">
            <w:pPr>
              <w:rPr>
                <w:rFonts w:cstheme="minorHAnsi"/>
                <w:b/>
                <w:sz w:val="20"/>
                <w:szCs w:val="20"/>
              </w:rPr>
            </w:pPr>
            <w:r w:rsidRPr="00110225">
              <w:rPr>
                <w:rFonts w:cstheme="minorHAnsi"/>
                <w:b/>
                <w:sz w:val="20"/>
                <w:szCs w:val="20"/>
              </w:rPr>
              <w:t>Recommendation:</w:t>
            </w:r>
          </w:p>
        </w:tc>
        <w:tc>
          <w:tcPr>
            <w:tcW w:w="7308" w:type="dxa"/>
            <w:tcMar>
              <w:top w:w="58" w:type="dxa"/>
              <w:left w:w="115" w:type="dxa"/>
              <w:bottom w:w="58" w:type="dxa"/>
              <w:right w:w="115" w:type="dxa"/>
            </w:tcMar>
          </w:tcPr>
          <w:p w:rsidR="00CB42A3" w:rsidRPr="00BA44CA" w:rsidRDefault="00CB42A3" w:rsidP="00854553">
            <w:pPr>
              <w:spacing w:after="960"/>
              <w:rPr>
                <w:rFonts w:cstheme="minorHAnsi"/>
                <w:color w:val="F2F2F2" w:themeColor="background1" w:themeShade="F2"/>
                <w:sz w:val="20"/>
                <w:szCs w:val="20"/>
              </w:rPr>
            </w:pPr>
            <w:r w:rsidRPr="00BA44CA">
              <w:rPr>
                <w:rFonts w:cstheme="minorHAnsi"/>
                <w:color w:val="F2F2F2" w:themeColor="background1" w:themeShade="F2"/>
                <w:sz w:val="20"/>
                <w:szCs w:val="20"/>
              </w:rPr>
              <w:t>To be filled in</w:t>
            </w:r>
          </w:p>
        </w:tc>
      </w:tr>
      <w:tr w:rsidR="00CB42A3" w:rsidRPr="00110225" w:rsidTr="00854553">
        <w:tc>
          <w:tcPr>
            <w:tcW w:w="1908" w:type="dxa"/>
            <w:shd w:val="clear" w:color="auto" w:fill="D99594" w:themeFill="accent2" w:themeFillTint="99"/>
            <w:tcMar>
              <w:top w:w="58" w:type="dxa"/>
              <w:left w:w="115" w:type="dxa"/>
              <w:bottom w:w="58" w:type="dxa"/>
              <w:right w:w="115" w:type="dxa"/>
            </w:tcMar>
          </w:tcPr>
          <w:p w:rsidR="00CB42A3" w:rsidRPr="00110225" w:rsidRDefault="00CB42A3" w:rsidP="00854553">
            <w:pPr>
              <w:rPr>
                <w:rFonts w:cstheme="minorHAnsi"/>
                <w:b/>
                <w:sz w:val="20"/>
                <w:szCs w:val="20"/>
              </w:rPr>
            </w:pPr>
            <w:r w:rsidRPr="00110225">
              <w:rPr>
                <w:rFonts w:cstheme="minorHAnsi"/>
                <w:b/>
                <w:sz w:val="20"/>
                <w:szCs w:val="20"/>
              </w:rPr>
              <w:t>Notes:</w:t>
            </w:r>
          </w:p>
        </w:tc>
        <w:tc>
          <w:tcPr>
            <w:tcW w:w="7308" w:type="dxa"/>
            <w:tcMar>
              <w:top w:w="58" w:type="dxa"/>
              <w:left w:w="115" w:type="dxa"/>
              <w:bottom w:w="58" w:type="dxa"/>
              <w:right w:w="115" w:type="dxa"/>
            </w:tcMar>
          </w:tcPr>
          <w:p w:rsidR="00CB42A3" w:rsidRPr="00BA44CA" w:rsidRDefault="00CB42A3" w:rsidP="00854553">
            <w:pPr>
              <w:spacing w:after="960"/>
              <w:rPr>
                <w:rFonts w:cstheme="minorHAnsi"/>
                <w:color w:val="F2F2F2" w:themeColor="background1" w:themeShade="F2"/>
                <w:sz w:val="20"/>
                <w:szCs w:val="20"/>
              </w:rPr>
            </w:pPr>
            <w:r w:rsidRPr="00BA44CA">
              <w:rPr>
                <w:rFonts w:cstheme="minorHAnsi"/>
                <w:color w:val="F2F2F2" w:themeColor="background1" w:themeShade="F2"/>
                <w:sz w:val="20"/>
                <w:szCs w:val="20"/>
              </w:rPr>
              <w:t>To be filled in</w:t>
            </w:r>
          </w:p>
        </w:tc>
      </w:tr>
    </w:tbl>
    <w:p w:rsidR="00CB42A3" w:rsidRDefault="00CB42A3" w:rsidP="00CB42A3">
      <w:pPr>
        <w:rPr>
          <w:rFonts w:eastAsia="Calibri" w:cstheme="minorHAnsi"/>
          <w:b/>
          <w:szCs w:val="24"/>
        </w:rPr>
      </w:pPr>
    </w:p>
    <w:p w:rsidR="00CB42A3" w:rsidRPr="00A366C4" w:rsidRDefault="00CB42A3" w:rsidP="00CB42A3">
      <w:pPr>
        <w:pStyle w:val="Heading4"/>
        <w:rPr>
          <w:rFonts w:eastAsia="Calibri"/>
        </w:rPr>
      </w:pPr>
      <w:r w:rsidRPr="00A366C4">
        <w:rPr>
          <w:rFonts w:eastAsia="Calibri"/>
        </w:rPr>
        <w:t>Share Feedback from the Community Coalition with Senior Leadership</w:t>
      </w:r>
    </w:p>
    <w:p w:rsidR="00CB42A3" w:rsidRPr="003E6287" w:rsidRDefault="00CB42A3" w:rsidP="00CB42A3">
      <w:pPr>
        <w:ind w:left="360"/>
        <w:rPr>
          <w:rFonts w:eastAsia="Calibri" w:cstheme="minorHAnsi"/>
          <w:color w:val="000000"/>
          <w:szCs w:val="24"/>
        </w:rPr>
      </w:pPr>
      <w:r>
        <w:rPr>
          <w:rFonts w:eastAsia="Calibri" w:cstheme="minorHAnsi"/>
          <w:color w:val="000000"/>
          <w:szCs w:val="24"/>
        </w:rPr>
        <w:t>Facility representatives need to share the feedback received from the community coalition with their senior leadership. (</w:t>
      </w:r>
      <w:r w:rsidRPr="009652E2">
        <w:rPr>
          <w:rFonts w:cstheme="minorHAnsi"/>
          <w:i/>
          <w:szCs w:val="24"/>
        </w:rPr>
        <w:t xml:space="preserve">Worksheet </w:t>
      </w:r>
      <w:r>
        <w:rPr>
          <w:rFonts w:cstheme="minorHAnsi"/>
          <w:i/>
          <w:szCs w:val="24"/>
        </w:rPr>
        <w:t>6</w:t>
      </w:r>
      <w:r w:rsidRPr="009652E2">
        <w:rPr>
          <w:rFonts w:cstheme="minorHAnsi"/>
          <w:i/>
          <w:szCs w:val="24"/>
        </w:rPr>
        <w:t>.</w:t>
      </w:r>
      <w:r>
        <w:rPr>
          <w:rFonts w:cstheme="minorHAnsi"/>
          <w:i/>
          <w:szCs w:val="24"/>
        </w:rPr>
        <w:t>7</w:t>
      </w:r>
      <w:r w:rsidRPr="009652E2">
        <w:rPr>
          <w:rFonts w:cstheme="minorHAnsi"/>
          <w:i/>
          <w:szCs w:val="24"/>
        </w:rPr>
        <w:t xml:space="preserve"> – Community Coalition Recommendations</w:t>
      </w:r>
      <w:r>
        <w:rPr>
          <w:rFonts w:cstheme="minorHAnsi"/>
          <w:i/>
          <w:szCs w:val="24"/>
        </w:rPr>
        <w:t xml:space="preserve"> on Essential Healthcare Functions</w:t>
      </w:r>
      <w:r>
        <w:rPr>
          <w:rFonts w:cstheme="minorHAnsi"/>
          <w:szCs w:val="24"/>
        </w:rPr>
        <w:t xml:space="preserve"> can be used for this briefing.) Senior leadership may decide to revise their facility's essential healthcare functions based on this feedback, or they may decide to reject the coalition's recommendations, which is within their rights to do.</w:t>
      </w:r>
    </w:p>
    <w:p w:rsidR="00CB42A3" w:rsidRDefault="00CB42A3" w:rsidP="00CB42A3">
      <w:pPr>
        <w:pStyle w:val="Heading3"/>
        <w:rPr>
          <w:rFonts w:eastAsia="Calibri"/>
        </w:rPr>
      </w:pPr>
      <w:r w:rsidRPr="006539EB">
        <w:rPr>
          <w:rFonts w:eastAsia="Calibri"/>
        </w:rPr>
        <w:lastRenderedPageBreak/>
        <w:t>Plan and Exercise</w:t>
      </w:r>
    </w:p>
    <w:p w:rsidR="00CB42A3" w:rsidRDefault="00CB42A3" w:rsidP="00CB42A3">
      <w:r>
        <w:t>The last step in this chapter is to document the work by each healthcare facility in a formal, written plan and then develop a schedule for training and exercising applicable personnel on the contents of the plan.</w:t>
      </w:r>
    </w:p>
    <w:p w:rsidR="00CB42A3" w:rsidRDefault="00CB42A3" w:rsidP="00CB42A3"/>
    <w:p w:rsidR="00CB42A3" w:rsidRPr="00A366C4" w:rsidRDefault="00CB42A3" w:rsidP="00CB42A3">
      <w:pPr>
        <w:pStyle w:val="Heading4"/>
        <w:rPr>
          <w:rFonts w:eastAsia="Calibri"/>
        </w:rPr>
      </w:pPr>
      <w:r w:rsidRPr="00A366C4">
        <w:rPr>
          <w:rFonts w:eastAsia="Calibri"/>
        </w:rPr>
        <w:t xml:space="preserve">Develop Facility-Based </w:t>
      </w:r>
      <w:r>
        <w:rPr>
          <w:rFonts w:eastAsia="Calibri"/>
        </w:rPr>
        <w:t xml:space="preserve">or Sector-Based </w:t>
      </w:r>
      <w:r w:rsidRPr="00A366C4">
        <w:rPr>
          <w:rFonts w:eastAsia="Calibri"/>
        </w:rPr>
        <w:t>Plans for Essential Healthcare Functions</w:t>
      </w:r>
    </w:p>
    <w:p w:rsidR="00CB42A3" w:rsidRDefault="00CB42A3" w:rsidP="00CB42A3">
      <w:pPr>
        <w:ind w:left="360"/>
        <w:rPr>
          <w:rFonts w:eastAsia="Calibri" w:cstheme="minorHAnsi"/>
          <w:szCs w:val="24"/>
        </w:rPr>
      </w:pPr>
      <w:r>
        <w:rPr>
          <w:rFonts w:eastAsia="Calibri" w:cstheme="minorHAnsi"/>
          <w:szCs w:val="24"/>
        </w:rPr>
        <w:t xml:space="preserve">A finishing task for this chapter in the </w:t>
      </w:r>
      <w:r>
        <w:rPr>
          <w:rFonts w:eastAsia="Calibri" w:cstheme="minorHAnsi"/>
          <w:i/>
          <w:szCs w:val="24"/>
        </w:rPr>
        <w:t>Framework</w:t>
      </w:r>
      <w:r>
        <w:rPr>
          <w:rFonts w:eastAsia="Calibri" w:cstheme="minorHAnsi"/>
          <w:szCs w:val="24"/>
        </w:rPr>
        <w:t xml:space="preserve"> is for each facility-based team to develop a facility-based plan for essential healthcare </w:t>
      </w:r>
      <w:r w:rsidRPr="00826A2E">
        <w:rPr>
          <w:rFonts w:eastAsia="Calibri" w:cstheme="minorHAnsi"/>
          <w:szCs w:val="24"/>
        </w:rPr>
        <w:t>functions.</w:t>
      </w:r>
      <w:r>
        <w:rPr>
          <w:rFonts w:eastAsia="Calibri" w:cstheme="minorHAnsi"/>
          <w:szCs w:val="24"/>
        </w:rPr>
        <w:t xml:space="preserve"> Likewise, each sector-based team should develop a sector-based plan. An example of a facility-based plan is the work done by Spectrum Health, a not-for-profit health system based in West Michigan. An overview of their work is provided in </w:t>
      </w:r>
      <w:r w:rsidRPr="0024724A">
        <w:rPr>
          <w:rFonts w:eastAsia="Calibri" w:cstheme="minorHAnsi"/>
          <w:szCs w:val="24"/>
        </w:rPr>
        <w:t xml:space="preserve">Appendix </w:t>
      </w:r>
      <w:r>
        <w:rPr>
          <w:rFonts w:eastAsia="Calibri" w:cstheme="minorHAnsi"/>
          <w:szCs w:val="24"/>
        </w:rPr>
        <w:t>H. Links to their entire body of work are provided in the resources section of this chapter.</w:t>
      </w:r>
    </w:p>
    <w:p w:rsidR="00CB42A3" w:rsidRPr="009821CF" w:rsidRDefault="00CB42A3" w:rsidP="00CB42A3">
      <w:pPr>
        <w:rPr>
          <w:rFonts w:eastAsia="Calibri" w:cstheme="minorHAnsi"/>
          <w:szCs w:val="24"/>
        </w:rPr>
      </w:pPr>
    </w:p>
    <w:p w:rsidR="00CB42A3" w:rsidRPr="00A366C4" w:rsidRDefault="00CB42A3" w:rsidP="00CB42A3">
      <w:pPr>
        <w:pStyle w:val="Heading4"/>
        <w:rPr>
          <w:rFonts w:eastAsia="Calibri"/>
        </w:rPr>
      </w:pPr>
      <w:r w:rsidRPr="00A366C4">
        <w:rPr>
          <w:rFonts w:eastAsia="Calibri"/>
        </w:rPr>
        <w:t>Exercise and Evaluate These Plans</w:t>
      </w:r>
    </w:p>
    <w:p w:rsidR="00CB42A3" w:rsidRDefault="00CB42A3" w:rsidP="00CB42A3">
      <w:pPr>
        <w:ind w:left="360"/>
        <w:rPr>
          <w:rFonts w:eastAsia="Calibri" w:cstheme="minorHAnsi"/>
          <w:color w:val="000000"/>
          <w:szCs w:val="24"/>
        </w:rPr>
      </w:pPr>
      <w:r>
        <w:rPr>
          <w:rFonts w:eastAsia="Calibri" w:cstheme="minorHAnsi"/>
          <w:color w:val="000000"/>
          <w:szCs w:val="24"/>
        </w:rPr>
        <w:t>After these facility-based plans are complete, the people who are prescribed responsibilities in the plan need to be trained on their roles and responsibilities. When this training is complete, the plan should be exercised and evaluated to determine gaps in planning and areas for improvement. Discussion-based exercises, such as a tabletop exercise, are a suitable format for exercising these plans. The response to an actual event also provides an opportunity for evaluation and improvement.</w:t>
      </w:r>
    </w:p>
    <w:p w:rsidR="00CB42A3" w:rsidRDefault="00CB42A3" w:rsidP="00CB42A3">
      <w:pPr>
        <w:rPr>
          <w:rFonts w:eastAsiaTheme="majorEastAsia" w:cstheme="minorHAnsi"/>
          <w:bCs/>
          <w:szCs w:val="24"/>
        </w:rPr>
      </w:pPr>
    </w:p>
    <w:p w:rsidR="00CB42A3" w:rsidRPr="00F12498" w:rsidRDefault="00CB42A3" w:rsidP="00CB42A3">
      <w:pPr>
        <w:rPr>
          <w:rFonts w:cstheme="minorHAnsi"/>
          <w:color w:val="000000"/>
          <w:sz w:val="20"/>
          <w:szCs w:val="21"/>
        </w:rPr>
        <w:sectPr w:rsidR="00CB42A3" w:rsidRPr="00F12498" w:rsidSect="00854553">
          <w:pgSz w:w="12240" w:h="15840"/>
          <w:pgMar w:top="720" w:right="1440" w:bottom="720" w:left="1440" w:header="720" w:footer="720" w:gutter="0"/>
          <w:cols w:space="720"/>
          <w:docGrid w:linePitch="360"/>
        </w:sectPr>
      </w:pPr>
    </w:p>
    <w:p w:rsidR="00CB42A3" w:rsidRDefault="00CB42A3" w:rsidP="00CB42A3">
      <w:pPr>
        <w:pStyle w:val="Heading2"/>
      </w:pPr>
      <w:r>
        <w:lastRenderedPageBreak/>
        <w:t>Self-Evaluation Checklist</w:t>
      </w:r>
    </w:p>
    <w:p w:rsidR="00CB42A3" w:rsidRPr="00981B05" w:rsidRDefault="00CB42A3" w:rsidP="00CB42A3">
      <w:pPr>
        <w:spacing w:after="240"/>
        <w:jc w:val="center"/>
        <w:rPr>
          <w:b/>
          <w:smallCaps/>
          <w:sz w:val="28"/>
        </w:rPr>
      </w:pPr>
      <w:r w:rsidRPr="00981B05">
        <w:rPr>
          <w:b/>
          <w:smallCaps/>
          <w:sz w:val="28"/>
        </w:rPr>
        <w:t>Chapter 6 – Planning for Heavy Surge, Part 2, Self-Evaluation Checklist</w:t>
      </w:r>
    </w:p>
    <w:p w:rsidR="00CB42A3" w:rsidRDefault="00CB42A3" w:rsidP="00CB42A3">
      <w:pPr>
        <w:spacing w:after="240"/>
        <w:rPr>
          <w:rFonts w:cstheme="minorHAnsi"/>
          <w:sz w:val="22"/>
        </w:rPr>
      </w:pPr>
      <w:r w:rsidRPr="000239F0">
        <w:rPr>
          <w:rFonts w:cs="Calibri"/>
          <w:b/>
          <w:sz w:val="22"/>
        </w:rPr>
        <w:t>Instructions:</w:t>
      </w:r>
      <w:r w:rsidRPr="000239F0">
        <w:rPr>
          <w:rFonts w:cs="Calibri"/>
          <w:sz w:val="22"/>
        </w:rPr>
        <w:t xml:space="preserve"> </w:t>
      </w:r>
      <w:r w:rsidRPr="000239F0">
        <w:rPr>
          <w:rFonts w:cstheme="minorHAnsi"/>
          <w:sz w:val="22"/>
        </w:rPr>
        <w:t>Use this checklist to make sure you have completed all the tasks for planning for essential healthcare services/functions.</w:t>
      </w:r>
    </w:p>
    <w:p w:rsidR="00CB42A3" w:rsidRPr="000239F0" w:rsidRDefault="00CB42A3" w:rsidP="00CB42A3">
      <w:pPr>
        <w:spacing w:after="120"/>
        <w:rPr>
          <w:color w:val="943634" w:themeColor="accent2" w:themeShade="BF"/>
          <w:sz w:val="22"/>
        </w:rPr>
      </w:pPr>
      <w:r w:rsidRPr="00E1357F">
        <w:rPr>
          <w:rFonts w:cs="Calibri"/>
          <w:b/>
          <w:sz w:val="28"/>
          <w:szCs w:val="24"/>
        </w:rPr>
        <w:t>Getting Started</w:t>
      </w:r>
    </w:p>
    <w:tbl>
      <w:tblPr>
        <w:tblStyle w:val="TableGrid"/>
        <w:tblW w:w="0" w:type="auto"/>
        <w:tblLook w:val="04A0" w:firstRow="1" w:lastRow="0" w:firstColumn="1" w:lastColumn="0" w:noHBand="0" w:noVBand="1"/>
        <w:tblDescription w:val="This checklist allows the user to make sure that he or she has completed all of the tasks in this chapter."/>
      </w:tblPr>
      <w:tblGrid>
        <w:gridCol w:w="8367"/>
        <w:gridCol w:w="1216"/>
      </w:tblGrid>
      <w:tr w:rsidR="00CB42A3" w:rsidRPr="00F24CB7" w:rsidTr="00854553">
        <w:trPr>
          <w:cantSplit/>
          <w:tblHeader/>
        </w:trPr>
        <w:tc>
          <w:tcPr>
            <w:tcW w:w="8367" w:type="dxa"/>
            <w:shd w:val="clear" w:color="auto" w:fill="D99594" w:themeFill="accent2" w:themeFillTint="99"/>
            <w:tcMar>
              <w:top w:w="58" w:type="dxa"/>
              <w:left w:w="115" w:type="dxa"/>
              <w:bottom w:w="58" w:type="dxa"/>
              <w:right w:w="115" w:type="dxa"/>
            </w:tcMar>
            <w:vAlign w:val="center"/>
          </w:tcPr>
          <w:p w:rsidR="00CB42A3" w:rsidRPr="00E1357F" w:rsidRDefault="00CB42A3" w:rsidP="00854553">
            <w:pPr>
              <w:jc w:val="center"/>
              <w:rPr>
                <w:rFonts w:cstheme="minorHAnsi"/>
                <w:b/>
                <w:szCs w:val="20"/>
              </w:rPr>
            </w:pPr>
            <w:r w:rsidRPr="00E1357F">
              <w:rPr>
                <w:rFonts w:cstheme="minorHAnsi"/>
                <w:b/>
                <w:szCs w:val="20"/>
              </w:rPr>
              <w:t>Task</w:t>
            </w:r>
          </w:p>
        </w:tc>
        <w:tc>
          <w:tcPr>
            <w:tcW w:w="1216" w:type="dxa"/>
            <w:shd w:val="clear" w:color="auto" w:fill="D99594" w:themeFill="accent2" w:themeFillTint="99"/>
            <w:vAlign w:val="center"/>
          </w:tcPr>
          <w:p w:rsidR="00CB42A3" w:rsidRPr="00E1357F" w:rsidRDefault="00CB42A3" w:rsidP="00854553">
            <w:pPr>
              <w:jc w:val="center"/>
              <w:rPr>
                <w:rFonts w:cstheme="minorHAnsi"/>
                <w:b/>
                <w:szCs w:val="20"/>
              </w:rPr>
            </w:pPr>
            <w:r w:rsidRPr="00E1357F">
              <w:rPr>
                <w:rFonts w:cstheme="minorHAnsi"/>
                <w:b/>
                <w:szCs w:val="20"/>
              </w:rPr>
              <w:t>Complete?</w:t>
            </w:r>
          </w:p>
        </w:tc>
      </w:tr>
      <w:tr w:rsidR="00CB42A3" w:rsidRPr="00110225" w:rsidTr="00854553">
        <w:tc>
          <w:tcPr>
            <w:tcW w:w="8367" w:type="dxa"/>
            <w:tcMar>
              <w:top w:w="58" w:type="dxa"/>
              <w:left w:w="115" w:type="dxa"/>
              <w:bottom w:w="58" w:type="dxa"/>
              <w:right w:w="115" w:type="dxa"/>
            </w:tcMar>
          </w:tcPr>
          <w:p w:rsidR="00CB42A3" w:rsidRPr="00110225" w:rsidRDefault="00CB42A3" w:rsidP="00854553">
            <w:pPr>
              <w:rPr>
                <w:sz w:val="20"/>
                <w:szCs w:val="20"/>
              </w:rPr>
            </w:pPr>
            <w:r w:rsidRPr="00110225">
              <w:rPr>
                <w:sz w:val="20"/>
                <w:szCs w:val="20"/>
              </w:rPr>
              <w:t>Planning team members have met to discuss the task of identifying and prioritizing essential healthcare services/functions, and understand how the task will be accomplished and their role in accomplishing it</w:t>
            </w:r>
            <w:r>
              <w:rPr>
                <w:sz w:val="20"/>
                <w:szCs w:val="20"/>
              </w:rPr>
              <w:t>.</w:t>
            </w:r>
          </w:p>
        </w:tc>
        <w:tc>
          <w:tcPr>
            <w:tcW w:w="1216" w:type="dxa"/>
            <w:tcMar>
              <w:top w:w="58" w:type="dxa"/>
              <w:left w:w="115" w:type="dxa"/>
              <w:bottom w:w="58" w:type="dxa"/>
              <w:right w:w="115" w:type="dxa"/>
            </w:tcMar>
            <w:vAlign w:val="center"/>
          </w:tcPr>
          <w:p w:rsidR="00CB42A3" w:rsidRPr="00110225" w:rsidRDefault="00CB42A3" w:rsidP="00854553">
            <w:pPr>
              <w:jc w:val="center"/>
              <w:rPr>
                <w:rFonts w:cs="Calibri"/>
                <w:sz w:val="20"/>
                <w:szCs w:val="20"/>
              </w:rPr>
            </w:pPr>
            <w:r w:rsidRPr="00110225">
              <w:rPr>
                <w:rFonts w:cs="Calibri"/>
                <w:sz w:val="20"/>
                <w:szCs w:val="20"/>
              </w:rPr>
              <w:sym w:font="Wingdings" w:char="F06F"/>
            </w:r>
          </w:p>
        </w:tc>
      </w:tr>
      <w:tr w:rsidR="00CB42A3" w:rsidRPr="00110225" w:rsidTr="00854553">
        <w:tc>
          <w:tcPr>
            <w:tcW w:w="8367" w:type="dxa"/>
            <w:tcMar>
              <w:top w:w="58" w:type="dxa"/>
              <w:left w:w="115" w:type="dxa"/>
              <w:bottom w:w="58" w:type="dxa"/>
              <w:right w:w="115" w:type="dxa"/>
            </w:tcMar>
          </w:tcPr>
          <w:p w:rsidR="00CB42A3" w:rsidRPr="00A97792" w:rsidRDefault="00CB42A3" w:rsidP="00854553">
            <w:pPr>
              <w:rPr>
                <w:sz w:val="20"/>
                <w:szCs w:val="20"/>
              </w:rPr>
            </w:pPr>
            <w:r w:rsidRPr="00A97792">
              <w:rPr>
                <w:sz w:val="20"/>
                <w:szCs w:val="20"/>
              </w:rPr>
              <w:t>Planning team members have met with community healthcare providers to exp</w:t>
            </w:r>
            <w:r>
              <w:rPr>
                <w:sz w:val="20"/>
                <w:szCs w:val="20"/>
              </w:rPr>
              <w:t xml:space="preserve">lain the approach to </w:t>
            </w:r>
            <w:r w:rsidRPr="00110225">
              <w:rPr>
                <w:sz w:val="20"/>
                <w:szCs w:val="20"/>
              </w:rPr>
              <w:t>identifying and prioritizing essential healthcare services/functions</w:t>
            </w:r>
            <w:r>
              <w:rPr>
                <w:sz w:val="20"/>
                <w:szCs w:val="20"/>
              </w:rPr>
              <w:t xml:space="preserve"> and to get their buy-</w:t>
            </w:r>
            <w:r w:rsidRPr="00A97792">
              <w:rPr>
                <w:sz w:val="20"/>
                <w:szCs w:val="20"/>
              </w:rPr>
              <w:t>in.</w:t>
            </w:r>
          </w:p>
        </w:tc>
        <w:tc>
          <w:tcPr>
            <w:tcW w:w="1216" w:type="dxa"/>
            <w:tcMar>
              <w:top w:w="58" w:type="dxa"/>
              <w:left w:w="115" w:type="dxa"/>
              <w:bottom w:w="58" w:type="dxa"/>
              <w:right w:w="115" w:type="dxa"/>
            </w:tcMar>
            <w:vAlign w:val="center"/>
          </w:tcPr>
          <w:p w:rsidR="00CB42A3" w:rsidRPr="00110225" w:rsidRDefault="00CB42A3" w:rsidP="00854553">
            <w:pPr>
              <w:jc w:val="center"/>
              <w:rPr>
                <w:rFonts w:cs="Calibri"/>
                <w:sz w:val="20"/>
                <w:szCs w:val="20"/>
              </w:rPr>
            </w:pPr>
            <w:r w:rsidRPr="00110225">
              <w:rPr>
                <w:rFonts w:cs="Calibri"/>
                <w:sz w:val="20"/>
                <w:szCs w:val="20"/>
              </w:rPr>
              <w:sym w:font="Wingdings" w:char="F06F"/>
            </w:r>
          </w:p>
        </w:tc>
      </w:tr>
    </w:tbl>
    <w:p w:rsidR="00CB42A3" w:rsidRDefault="00CB42A3" w:rsidP="00CB42A3">
      <w:pPr>
        <w:rPr>
          <w:rFonts w:cstheme="minorHAnsi"/>
          <w:szCs w:val="24"/>
        </w:rPr>
      </w:pPr>
    </w:p>
    <w:p w:rsidR="00CB42A3" w:rsidRDefault="00CB42A3" w:rsidP="00CB42A3">
      <w:pPr>
        <w:spacing w:after="120"/>
        <w:rPr>
          <w:rFonts w:cstheme="minorHAnsi"/>
          <w:szCs w:val="24"/>
        </w:rPr>
      </w:pPr>
      <w:r w:rsidRPr="00E1357F">
        <w:rPr>
          <w:b/>
          <w:sz w:val="28"/>
        </w:rPr>
        <w:t>Identify Healthcare Services</w:t>
      </w:r>
    </w:p>
    <w:tbl>
      <w:tblPr>
        <w:tblStyle w:val="TableGrid"/>
        <w:tblW w:w="0" w:type="auto"/>
        <w:tblLook w:val="04A0" w:firstRow="1" w:lastRow="0" w:firstColumn="1" w:lastColumn="0" w:noHBand="0" w:noVBand="1"/>
        <w:tblDescription w:val="This checklist allows the user to make sure that he or she has completed all of the tasks in this chapter."/>
      </w:tblPr>
      <w:tblGrid>
        <w:gridCol w:w="8367"/>
        <w:gridCol w:w="1216"/>
      </w:tblGrid>
      <w:tr w:rsidR="00CB42A3" w:rsidRPr="00A3564B" w:rsidTr="00854553">
        <w:trPr>
          <w:cantSplit/>
          <w:tblHeader/>
        </w:trPr>
        <w:tc>
          <w:tcPr>
            <w:tcW w:w="8367" w:type="dxa"/>
            <w:shd w:val="clear" w:color="auto" w:fill="D99594" w:themeFill="accent2" w:themeFillTint="99"/>
            <w:tcMar>
              <w:top w:w="58" w:type="dxa"/>
              <w:left w:w="115" w:type="dxa"/>
              <w:bottom w:w="58" w:type="dxa"/>
              <w:right w:w="115" w:type="dxa"/>
            </w:tcMar>
            <w:vAlign w:val="center"/>
          </w:tcPr>
          <w:p w:rsidR="00CB42A3" w:rsidRPr="00E1357F" w:rsidRDefault="00CB42A3" w:rsidP="00854553">
            <w:pPr>
              <w:jc w:val="center"/>
              <w:rPr>
                <w:rFonts w:cstheme="minorHAnsi"/>
                <w:b/>
                <w:szCs w:val="20"/>
              </w:rPr>
            </w:pPr>
            <w:r w:rsidRPr="00E1357F">
              <w:rPr>
                <w:rFonts w:cstheme="minorHAnsi"/>
                <w:b/>
                <w:szCs w:val="20"/>
              </w:rPr>
              <w:t>Task</w:t>
            </w:r>
          </w:p>
        </w:tc>
        <w:tc>
          <w:tcPr>
            <w:tcW w:w="1216" w:type="dxa"/>
            <w:shd w:val="clear" w:color="auto" w:fill="D99594" w:themeFill="accent2" w:themeFillTint="99"/>
            <w:vAlign w:val="center"/>
          </w:tcPr>
          <w:p w:rsidR="00CB42A3" w:rsidRPr="00E1357F" w:rsidRDefault="00CB42A3" w:rsidP="00854553">
            <w:pPr>
              <w:jc w:val="center"/>
              <w:rPr>
                <w:rFonts w:cstheme="minorHAnsi"/>
                <w:b/>
                <w:szCs w:val="20"/>
              </w:rPr>
            </w:pPr>
            <w:r w:rsidRPr="00E1357F">
              <w:rPr>
                <w:rFonts w:cstheme="minorHAnsi"/>
                <w:b/>
                <w:szCs w:val="20"/>
              </w:rPr>
              <w:t>Complete?</w:t>
            </w:r>
          </w:p>
        </w:tc>
      </w:tr>
      <w:tr w:rsidR="00CB42A3" w:rsidRPr="00110225" w:rsidTr="00854553">
        <w:tc>
          <w:tcPr>
            <w:tcW w:w="8367" w:type="dxa"/>
            <w:tcMar>
              <w:top w:w="58" w:type="dxa"/>
              <w:left w:w="115" w:type="dxa"/>
              <w:bottom w:w="58" w:type="dxa"/>
              <w:right w:w="115" w:type="dxa"/>
            </w:tcMar>
          </w:tcPr>
          <w:p w:rsidR="00CB42A3" w:rsidRPr="00110225" w:rsidRDefault="00CB42A3" w:rsidP="00854553">
            <w:pPr>
              <w:rPr>
                <w:rFonts w:cstheme="minorHAnsi"/>
                <w:sz w:val="20"/>
                <w:szCs w:val="20"/>
              </w:rPr>
            </w:pPr>
            <w:r w:rsidRPr="00110225">
              <w:rPr>
                <w:rFonts w:cstheme="minorHAnsi"/>
                <w:sz w:val="20"/>
                <w:szCs w:val="20"/>
              </w:rPr>
              <w:t>Facility-based teams have been created</w:t>
            </w:r>
            <w:r>
              <w:rPr>
                <w:rFonts w:cstheme="minorHAnsi"/>
                <w:sz w:val="20"/>
                <w:szCs w:val="20"/>
              </w:rPr>
              <w:t>. (</w:t>
            </w:r>
            <w:r w:rsidRPr="008E278B">
              <w:rPr>
                <w:rFonts w:cstheme="minorHAnsi"/>
                <w:i/>
                <w:sz w:val="20"/>
                <w:szCs w:val="20"/>
              </w:rPr>
              <w:t>Worksheet 6.1</w:t>
            </w:r>
            <w:r>
              <w:rPr>
                <w:rFonts w:cstheme="minorHAnsi"/>
                <w:sz w:val="20"/>
                <w:szCs w:val="20"/>
              </w:rPr>
              <w:t>)</w:t>
            </w:r>
          </w:p>
        </w:tc>
        <w:tc>
          <w:tcPr>
            <w:tcW w:w="1216" w:type="dxa"/>
            <w:tcMar>
              <w:top w:w="58" w:type="dxa"/>
              <w:left w:w="115" w:type="dxa"/>
              <w:bottom w:w="58" w:type="dxa"/>
              <w:right w:w="115" w:type="dxa"/>
            </w:tcMar>
            <w:vAlign w:val="center"/>
          </w:tcPr>
          <w:p w:rsidR="00CB42A3" w:rsidRPr="00110225" w:rsidRDefault="00CB42A3" w:rsidP="00854553">
            <w:pPr>
              <w:jc w:val="center"/>
              <w:rPr>
                <w:rFonts w:cs="Calibri"/>
                <w:sz w:val="20"/>
                <w:szCs w:val="20"/>
              </w:rPr>
            </w:pPr>
            <w:r w:rsidRPr="00110225">
              <w:rPr>
                <w:rFonts w:cs="Calibri"/>
                <w:sz w:val="20"/>
                <w:szCs w:val="20"/>
              </w:rPr>
              <w:sym w:font="Wingdings" w:char="F06F"/>
            </w:r>
          </w:p>
        </w:tc>
      </w:tr>
      <w:tr w:rsidR="00CB42A3" w:rsidRPr="00110225" w:rsidTr="00854553">
        <w:tc>
          <w:tcPr>
            <w:tcW w:w="8367" w:type="dxa"/>
            <w:tcBorders>
              <w:bottom w:val="single" w:sz="4" w:space="0" w:color="auto"/>
            </w:tcBorders>
            <w:tcMar>
              <w:top w:w="58" w:type="dxa"/>
              <w:left w:w="115" w:type="dxa"/>
              <w:bottom w:w="58" w:type="dxa"/>
              <w:right w:w="115" w:type="dxa"/>
            </w:tcMar>
          </w:tcPr>
          <w:p w:rsidR="00CB42A3" w:rsidRPr="00110225" w:rsidRDefault="00CB42A3" w:rsidP="00854553">
            <w:pPr>
              <w:rPr>
                <w:rFonts w:cstheme="minorHAnsi"/>
                <w:sz w:val="20"/>
                <w:szCs w:val="20"/>
              </w:rPr>
            </w:pPr>
            <w:r w:rsidRPr="00110225">
              <w:rPr>
                <w:rFonts w:cstheme="minorHAnsi"/>
                <w:sz w:val="20"/>
                <w:szCs w:val="20"/>
              </w:rPr>
              <w:t>Team members have reviewed previous work on identifying healthcare services</w:t>
            </w:r>
            <w:r>
              <w:rPr>
                <w:rFonts w:cstheme="minorHAnsi"/>
                <w:sz w:val="20"/>
                <w:szCs w:val="20"/>
              </w:rPr>
              <w:t>. (</w:t>
            </w:r>
            <w:r w:rsidRPr="008E278B">
              <w:rPr>
                <w:rFonts w:cstheme="minorHAnsi"/>
                <w:i/>
                <w:sz w:val="20"/>
                <w:szCs w:val="20"/>
              </w:rPr>
              <w:t>Worksheet 6.2</w:t>
            </w:r>
            <w:r>
              <w:rPr>
                <w:rFonts w:cstheme="minorHAnsi"/>
                <w:sz w:val="20"/>
                <w:szCs w:val="20"/>
              </w:rPr>
              <w:t>)</w:t>
            </w:r>
          </w:p>
        </w:tc>
        <w:tc>
          <w:tcPr>
            <w:tcW w:w="1216" w:type="dxa"/>
            <w:tcBorders>
              <w:bottom w:val="single" w:sz="4" w:space="0" w:color="auto"/>
            </w:tcBorders>
            <w:tcMar>
              <w:top w:w="58" w:type="dxa"/>
              <w:left w:w="115" w:type="dxa"/>
              <w:bottom w:w="58" w:type="dxa"/>
              <w:right w:w="115" w:type="dxa"/>
            </w:tcMar>
            <w:vAlign w:val="center"/>
          </w:tcPr>
          <w:p w:rsidR="00CB42A3" w:rsidRPr="00110225" w:rsidRDefault="00CB42A3" w:rsidP="00854553">
            <w:pPr>
              <w:jc w:val="center"/>
              <w:rPr>
                <w:rFonts w:cs="Calibri"/>
                <w:sz w:val="20"/>
                <w:szCs w:val="20"/>
              </w:rPr>
            </w:pPr>
            <w:r w:rsidRPr="00110225">
              <w:rPr>
                <w:rFonts w:cs="Calibri"/>
                <w:sz w:val="20"/>
                <w:szCs w:val="20"/>
              </w:rPr>
              <w:sym w:font="Wingdings" w:char="F06F"/>
            </w:r>
          </w:p>
        </w:tc>
      </w:tr>
      <w:tr w:rsidR="00CB42A3" w:rsidRPr="00110225" w:rsidTr="00854553">
        <w:tc>
          <w:tcPr>
            <w:tcW w:w="8367" w:type="dxa"/>
            <w:tcBorders>
              <w:bottom w:val="single" w:sz="4" w:space="0" w:color="auto"/>
            </w:tcBorders>
            <w:tcMar>
              <w:top w:w="58" w:type="dxa"/>
              <w:left w:w="115" w:type="dxa"/>
              <w:bottom w:w="58" w:type="dxa"/>
              <w:right w:w="115" w:type="dxa"/>
            </w:tcMar>
          </w:tcPr>
          <w:p w:rsidR="00CB42A3" w:rsidRPr="00110225" w:rsidRDefault="00CB42A3" w:rsidP="00854553">
            <w:pPr>
              <w:rPr>
                <w:rFonts w:cstheme="minorHAnsi"/>
                <w:sz w:val="20"/>
                <w:szCs w:val="20"/>
              </w:rPr>
            </w:pPr>
            <w:r w:rsidRPr="00110225">
              <w:rPr>
                <w:rFonts w:cstheme="minorHAnsi"/>
                <w:sz w:val="20"/>
                <w:szCs w:val="20"/>
              </w:rPr>
              <w:t>Team members have identified additional healthcare services offered by their facility</w:t>
            </w:r>
            <w:r>
              <w:rPr>
                <w:rFonts w:cstheme="minorHAnsi"/>
                <w:sz w:val="20"/>
                <w:szCs w:val="20"/>
              </w:rPr>
              <w:t>. (</w:t>
            </w:r>
            <w:r w:rsidRPr="008E278B">
              <w:rPr>
                <w:rFonts w:cstheme="minorHAnsi"/>
                <w:i/>
                <w:sz w:val="20"/>
                <w:szCs w:val="20"/>
              </w:rPr>
              <w:t>Worksheet 6.3</w:t>
            </w:r>
            <w:r>
              <w:rPr>
                <w:rFonts w:cstheme="minorHAnsi"/>
                <w:sz w:val="20"/>
                <w:szCs w:val="20"/>
              </w:rPr>
              <w:t>)</w:t>
            </w:r>
          </w:p>
        </w:tc>
        <w:tc>
          <w:tcPr>
            <w:tcW w:w="1216" w:type="dxa"/>
            <w:tcBorders>
              <w:bottom w:val="single" w:sz="4" w:space="0" w:color="auto"/>
            </w:tcBorders>
            <w:tcMar>
              <w:top w:w="58" w:type="dxa"/>
              <w:left w:w="115" w:type="dxa"/>
              <w:bottom w:w="58" w:type="dxa"/>
              <w:right w:w="115" w:type="dxa"/>
            </w:tcMar>
            <w:vAlign w:val="center"/>
          </w:tcPr>
          <w:p w:rsidR="00CB42A3" w:rsidRPr="00110225" w:rsidRDefault="00CB42A3" w:rsidP="00854553">
            <w:pPr>
              <w:jc w:val="center"/>
              <w:rPr>
                <w:rFonts w:cs="Calibri"/>
                <w:sz w:val="20"/>
                <w:szCs w:val="20"/>
              </w:rPr>
            </w:pPr>
            <w:r w:rsidRPr="00110225">
              <w:rPr>
                <w:rFonts w:cs="Calibri"/>
                <w:sz w:val="20"/>
                <w:szCs w:val="20"/>
              </w:rPr>
              <w:sym w:font="Wingdings" w:char="F06F"/>
            </w:r>
          </w:p>
        </w:tc>
      </w:tr>
    </w:tbl>
    <w:p w:rsidR="00CB42A3" w:rsidRDefault="00CB42A3" w:rsidP="00CB42A3">
      <w:pPr>
        <w:rPr>
          <w:rFonts w:cstheme="minorHAnsi"/>
          <w:szCs w:val="24"/>
        </w:rPr>
      </w:pPr>
    </w:p>
    <w:p w:rsidR="00CB42A3" w:rsidRDefault="00CB42A3" w:rsidP="00CB42A3">
      <w:pPr>
        <w:spacing w:after="120"/>
        <w:rPr>
          <w:rFonts w:cstheme="minorHAnsi"/>
          <w:szCs w:val="24"/>
        </w:rPr>
      </w:pPr>
      <w:r w:rsidRPr="00E1357F">
        <w:rPr>
          <w:rFonts w:cstheme="minorHAnsi"/>
          <w:b/>
          <w:sz w:val="28"/>
        </w:rPr>
        <w:t>Identify Triggers</w:t>
      </w:r>
    </w:p>
    <w:tbl>
      <w:tblPr>
        <w:tblStyle w:val="TableGrid"/>
        <w:tblW w:w="0" w:type="auto"/>
        <w:tblLook w:val="04A0" w:firstRow="1" w:lastRow="0" w:firstColumn="1" w:lastColumn="0" w:noHBand="0" w:noVBand="1"/>
        <w:tblDescription w:val="This checklist allows the user to make sure that he or she has completed all of the tasks in this chapter."/>
      </w:tblPr>
      <w:tblGrid>
        <w:gridCol w:w="8367"/>
        <w:gridCol w:w="1216"/>
      </w:tblGrid>
      <w:tr w:rsidR="00CB42A3" w:rsidRPr="009C55AB" w:rsidTr="00854553">
        <w:trPr>
          <w:cantSplit/>
          <w:tblHeader/>
        </w:trPr>
        <w:tc>
          <w:tcPr>
            <w:tcW w:w="8367" w:type="dxa"/>
            <w:shd w:val="clear" w:color="auto" w:fill="D99594" w:themeFill="accent2" w:themeFillTint="99"/>
            <w:tcMar>
              <w:top w:w="58" w:type="dxa"/>
              <w:left w:w="115" w:type="dxa"/>
              <w:bottom w:w="58" w:type="dxa"/>
              <w:right w:w="115" w:type="dxa"/>
            </w:tcMar>
            <w:vAlign w:val="center"/>
          </w:tcPr>
          <w:p w:rsidR="00CB42A3" w:rsidRPr="00E1357F" w:rsidRDefault="00CB42A3" w:rsidP="00854553">
            <w:pPr>
              <w:jc w:val="center"/>
              <w:rPr>
                <w:rFonts w:cstheme="minorHAnsi"/>
                <w:b/>
                <w:szCs w:val="20"/>
              </w:rPr>
            </w:pPr>
            <w:r w:rsidRPr="00E1357F">
              <w:rPr>
                <w:rFonts w:cstheme="minorHAnsi"/>
                <w:b/>
                <w:szCs w:val="20"/>
              </w:rPr>
              <w:t>Task</w:t>
            </w:r>
          </w:p>
        </w:tc>
        <w:tc>
          <w:tcPr>
            <w:tcW w:w="1216" w:type="dxa"/>
            <w:shd w:val="clear" w:color="auto" w:fill="D99594" w:themeFill="accent2" w:themeFillTint="99"/>
            <w:vAlign w:val="center"/>
          </w:tcPr>
          <w:p w:rsidR="00CB42A3" w:rsidRPr="00E1357F" w:rsidRDefault="00CB42A3" w:rsidP="00854553">
            <w:pPr>
              <w:jc w:val="center"/>
              <w:rPr>
                <w:rFonts w:cstheme="minorHAnsi"/>
                <w:b/>
                <w:szCs w:val="20"/>
              </w:rPr>
            </w:pPr>
            <w:r w:rsidRPr="00E1357F">
              <w:rPr>
                <w:rFonts w:cstheme="minorHAnsi"/>
                <w:b/>
                <w:szCs w:val="20"/>
              </w:rPr>
              <w:t>Complete?</w:t>
            </w:r>
          </w:p>
        </w:tc>
      </w:tr>
      <w:tr w:rsidR="00CB42A3" w:rsidRPr="00110225" w:rsidTr="00854553">
        <w:tc>
          <w:tcPr>
            <w:tcW w:w="8367" w:type="dxa"/>
            <w:tcMar>
              <w:top w:w="58" w:type="dxa"/>
              <w:left w:w="115" w:type="dxa"/>
              <w:bottom w:w="58" w:type="dxa"/>
              <w:right w:w="115" w:type="dxa"/>
            </w:tcMar>
          </w:tcPr>
          <w:p w:rsidR="00CB42A3" w:rsidRPr="00110225" w:rsidRDefault="00CB42A3" w:rsidP="00854553">
            <w:pPr>
              <w:rPr>
                <w:rFonts w:cstheme="minorHAnsi"/>
                <w:sz w:val="20"/>
                <w:szCs w:val="20"/>
              </w:rPr>
            </w:pPr>
            <w:r w:rsidRPr="00110225">
              <w:rPr>
                <w:rFonts w:cstheme="minorHAnsi"/>
                <w:sz w:val="20"/>
                <w:szCs w:val="20"/>
              </w:rPr>
              <w:t>Facility-based teams have identified the triggers for transitioning their facilities into providing only essential healthcare services</w:t>
            </w:r>
            <w:r>
              <w:rPr>
                <w:rFonts w:cstheme="minorHAnsi"/>
                <w:sz w:val="20"/>
                <w:szCs w:val="20"/>
              </w:rPr>
              <w:t>.</w:t>
            </w:r>
          </w:p>
        </w:tc>
        <w:tc>
          <w:tcPr>
            <w:tcW w:w="1216" w:type="dxa"/>
            <w:tcMar>
              <w:top w:w="58" w:type="dxa"/>
              <w:left w:w="115" w:type="dxa"/>
              <w:bottom w:w="58" w:type="dxa"/>
              <w:right w:w="115" w:type="dxa"/>
            </w:tcMar>
            <w:vAlign w:val="center"/>
          </w:tcPr>
          <w:p w:rsidR="00CB42A3" w:rsidRPr="00110225" w:rsidRDefault="00CB42A3" w:rsidP="00854553">
            <w:pPr>
              <w:jc w:val="center"/>
              <w:rPr>
                <w:rFonts w:cs="Calibri"/>
                <w:sz w:val="20"/>
                <w:szCs w:val="20"/>
              </w:rPr>
            </w:pPr>
            <w:r w:rsidRPr="00110225">
              <w:rPr>
                <w:rFonts w:cs="Calibri"/>
                <w:sz w:val="20"/>
                <w:szCs w:val="20"/>
              </w:rPr>
              <w:sym w:font="Wingdings" w:char="F06F"/>
            </w:r>
          </w:p>
        </w:tc>
      </w:tr>
    </w:tbl>
    <w:p w:rsidR="00CB42A3" w:rsidRDefault="00CB42A3" w:rsidP="00CB42A3">
      <w:pPr>
        <w:rPr>
          <w:rFonts w:cstheme="minorHAnsi"/>
          <w:szCs w:val="24"/>
        </w:rPr>
      </w:pPr>
    </w:p>
    <w:p w:rsidR="00CB42A3" w:rsidRDefault="00CB42A3" w:rsidP="00CB42A3">
      <w:pPr>
        <w:spacing w:after="120"/>
        <w:rPr>
          <w:rFonts w:cstheme="minorHAnsi"/>
          <w:szCs w:val="24"/>
        </w:rPr>
      </w:pPr>
      <w:r w:rsidRPr="00E1357F">
        <w:rPr>
          <w:rFonts w:cstheme="minorHAnsi"/>
          <w:b/>
          <w:sz w:val="28"/>
        </w:rPr>
        <w:t>Prioritize Healthcare Functions</w:t>
      </w:r>
    </w:p>
    <w:tbl>
      <w:tblPr>
        <w:tblStyle w:val="TableGrid"/>
        <w:tblW w:w="0" w:type="auto"/>
        <w:tblLook w:val="04A0" w:firstRow="1" w:lastRow="0" w:firstColumn="1" w:lastColumn="0" w:noHBand="0" w:noVBand="1"/>
        <w:tblDescription w:val="This checklist allows the user to make sure that he or she has completed all of the tasks in this chapter."/>
      </w:tblPr>
      <w:tblGrid>
        <w:gridCol w:w="8367"/>
        <w:gridCol w:w="1216"/>
      </w:tblGrid>
      <w:tr w:rsidR="00CB42A3" w:rsidRPr="000F55C9" w:rsidTr="00854553">
        <w:trPr>
          <w:cantSplit/>
          <w:tblHeader/>
        </w:trPr>
        <w:tc>
          <w:tcPr>
            <w:tcW w:w="8367" w:type="dxa"/>
            <w:shd w:val="clear" w:color="auto" w:fill="D99594" w:themeFill="accent2" w:themeFillTint="99"/>
            <w:tcMar>
              <w:top w:w="58" w:type="dxa"/>
              <w:left w:w="115" w:type="dxa"/>
              <w:bottom w:w="58" w:type="dxa"/>
              <w:right w:w="115" w:type="dxa"/>
            </w:tcMar>
            <w:vAlign w:val="center"/>
          </w:tcPr>
          <w:p w:rsidR="00CB42A3" w:rsidRPr="00E66986" w:rsidRDefault="00CB42A3" w:rsidP="00854553">
            <w:pPr>
              <w:jc w:val="center"/>
              <w:rPr>
                <w:rFonts w:cstheme="minorHAnsi"/>
                <w:b/>
                <w:szCs w:val="20"/>
              </w:rPr>
            </w:pPr>
            <w:r w:rsidRPr="00E66986">
              <w:rPr>
                <w:rFonts w:cstheme="minorHAnsi"/>
                <w:b/>
                <w:szCs w:val="20"/>
              </w:rPr>
              <w:t>Task</w:t>
            </w:r>
          </w:p>
        </w:tc>
        <w:tc>
          <w:tcPr>
            <w:tcW w:w="1216" w:type="dxa"/>
            <w:shd w:val="clear" w:color="auto" w:fill="D99594" w:themeFill="accent2" w:themeFillTint="99"/>
            <w:vAlign w:val="center"/>
          </w:tcPr>
          <w:p w:rsidR="00CB42A3" w:rsidRPr="00E66986" w:rsidRDefault="00CB42A3" w:rsidP="00854553">
            <w:pPr>
              <w:jc w:val="center"/>
              <w:rPr>
                <w:rFonts w:cstheme="minorHAnsi"/>
                <w:b/>
                <w:szCs w:val="20"/>
              </w:rPr>
            </w:pPr>
            <w:r w:rsidRPr="00E66986">
              <w:rPr>
                <w:rFonts w:cstheme="minorHAnsi"/>
                <w:b/>
                <w:szCs w:val="20"/>
              </w:rPr>
              <w:t>Complete?</w:t>
            </w:r>
          </w:p>
        </w:tc>
      </w:tr>
      <w:tr w:rsidR="00CB42A3" w:rsidRPr="00110225" w:rsidTr="00854553">
        <w:tc>
          <w:tcPr>
            <w:tcW w:w="8367" w:type="dxa"/>
            <w:tcMar>
              <w:top w:w="58" w:type="dxa"/>
              <w:left w:w="115" w:type="dxa"/>
              <w:bottom w:w="58" w:type="dxa"/>
              <w:right w:w="115" w:type="dxa"/>
            </w:tcMar>
          </w:tcPr>
          <w:p w:rsidR="00CB42A3" w:rsidRPr="00EC760B" w:rsidRDefault="00CB42A3" w:rsidP="00854553">
            <w:pPr>
              <w:rPr>
                <w:rFonts w:cstheme="minorHAnsi"/>
                <w:sz w:val="20"/>
                <w:szCs w:val="20"/>
              </w:rPr>
            </w:pPr>
            <w:r w:rsidRPr="00EC760B">
              <w:rPr>
                <w:rFonts w:cstheme="minorHAnsi"/>
                <w:sz w:val="20"/>
                <w:szCs w:val="20"/>
              </w:rPr>
              <w:t>Facility-based team members have identified healthcare service functions for their facilities. (</w:t>
            </w:r>
            <w:r w:rsidRPr="008E278B">
              <w:rPr>
                <w:rFonts w:cstheme="minorHAnsi"/>
                <w:i/>
                <w:sz w:val="20"/>
                <w:szCs w:val="20"/>
              </w:rPr>
              <w:t>Worksheet 6.4</w:t>
            </w:r>
            <w:r w:rsidRPr="00EC760B">
              <w:rPr>
                <w:rFonts w:cstheme="minorHAnsi"/>
                <w:sz w:val="20"/>
                <w:szCs w:val="20"/>
              </w:rPr>
              <w:t>)</w:t>
            </w:r>
          </w:p>
        </w:tc>
        <w:tc>
          <w:tcPr>
            <w:tcW w:w="1216" w:type="dxa"/>
            <w:tcMar>
              <w:top w:w="58" w:type="dxa"/>
              <w:left w:w="115" w:type="dxa"/>
              <w:bottom w:w="58" w:type="dxa"/>
              <w:right w:w="115" w:type="dxa"/>
            </w:tcMar>
            <w:vAlign w:val="center"/>
          </w:tcPr>
          <w:p w:rsidR="00CB42A3" w:rsidRPr="00110225" w:rsidRDefault="00CB42A3" w:rsidP="00854553">
            <w:pPr>
              <w:jc w:val="center"/>
              <w:rPr>
                <w:rFonts w:cs="Calibri"/>
                <w:sz w:val="20"/>
                <w:szCs w:val="20"/>
              </w:rPr>
            </w:pPr>
            <w:r w:rsidRPr="00110225">
              <w:rPr>
                <w:rFonts w:cs="Calibri"/>
                <w:sz w:val="20"/>
                <w:szCs w:val="20"/>
              </w:rPr>
              <w:sym w:font="Wingdings" w:char="F06F"/>
            </w:r>
          </w:p>
        </w:tc>
      </w:tr>
      <w:tr w:rsidR="00CB42A3" w:rsidRPr="00110225" w:rsidTr="00854553">
        <w:tc>
          <w:tcPr>
            <w:tcW w:w="8367" w:type="dxa"/>
            <w:tcBorders>
              <w:bottom w:val="single" w:sz="4" w:space="0" w:color="auto"/>
            </w:tcBorders>
            <w:tcMar>
              <w:top w:w="58" w:type="dxa"/>
              <w:left w:w="115" w:type="dxa"/>
              <w:bottom w:w="58" w:type="dxa"/>
              <w:right w:w="115" w:type="dxa"/>
            </w:tcMar>
          </w:tcPr>
          <w:p w:rsidR="00CB42A3" w:rsidRPr="00110225" w:rsidRDefault="00CB42A3" w:rsidP="00854553">
            <w:pPr>
              <w:rPr>
                <w:rFonts w:cstheme="minorHAnsi"/>
                <w:sz w:val="20"/>
                <w:szCs w:val="20"/>
              </w:rPr>
            </w:pPr>
            <w:r w:rsidRPr="00110225">
              <w:rPr>
                <w:rFonts w:cstheme="minorHAnsi"/>
                <w:sz w:val="20"/>
                <w:szCs w:val="20"/>
              </w:rPr>
              <w:t>Team members have prioritized healthcare functions to determine which ones are essential</w:t>
            </w:r>
            <w:r>
              <w:rPr>
                <w:rFonts w:cstheme="minorHAnsi"/>
                <w:sz w:val="20"/>
                <w:szCs w:val="20"/>
              </w:rPr>
              <w:t>.</w:t>
            </w:r>
          </w:p>
        </w:tc>
        <w:tc>
          <w:tcPr>
            <w:tcW w:w="1216" w:type="dxa"/>
            <w:tcBorders>
              <w:bottom w:val="single" w:sz="4" w:space="0" w:color="auto"/>
            </w:tcBorders>
            <w:tcMar>
              <w:top w:w="58" w:type="dxa"/>
              <w:left w:w="115" w:type="dxa"/>
              <w:bottom w:w="58" w:type="dxa"/>
              <w:right w:w="115" w:type="dxa"/>
            </w:tcMar>
            <w:vAlign w:val="center"/>
          </w:tcPr>
          <w:p w:rsidR="00CB42A3" w:rsidRPr="00110225" w:rsidRDefault="00CB42A3" w:rsidP="00854553">
            <w:pPr>
              <w:jc w:val="center"/>
              <w:rPr>
                <w:rFonts w:cs="Calibri"/>
                <w:sz w:val="20"/>
                <w:szCs w:val="20"/>
              </w:rPr>
            </w:pPr>
            <w:r w:rsidRPr="00110225">
              <w:rPr>
                <w:rFonts w:cs="Calibri"/>
                <w:sz w:val="20"/>
                <w:szCs w:val="20"/>
              </w:rPr>
              <w:sym w:font="Wingdings" w:char="F06F"/>
            </w:r>
          </w:p>
        </w:tc>
      </w:tr>
      <w:tr w:rsidR="00CB42A3" w:rsidRPr="00110225" w:rsidTr="00854553">
        <w:tc>
          <w:tcPr>
            <w:tcW w:w="8367" w:type="dxa"/>
            <w:tcBorders>
              <w:bottom w:val="single" w:sz="4" w:space="0" w:color="auto"/>
            </w:tcBorders>
            <w:tcMar>
              <w:top w:w="58" w:type="dxa"/>
              <w:left w:w="115" w:type="dxa"/>
              <w:bottom w:w="58" w:type="dxa"/>
              <w:right w:w="115" w:type="dxa"/>
            </w:tcMar>
          </w:tcPr>
          <w:p w:rsidR="00CB42A3" w:rsidRPr="00110225" w:rsidRDefault="00CB42A3" w:rsidP="00854553">
            <w:pPr>
              <w:rPr>
                <w:rFonts w:cstheme="minorHAnsi"/>
                <w:sz w:val="20"/>
                <w:szCs w:val="20"/>
              </w:rPr>
            </w:pPr>
            <w:r w:rsidRPr="00110225">
              <w:rPr>
                <w:rFonts w:cstheme="minorHAnsi"/>
                <w:sz w:val="20"/>
                <w:szCs w:val="20"/>
              </w:rPr>
              <w:t>Team members have evaluated their prioritized healthcare functions</w:t>
            </w:r>
            <w:r>
              <w:rPr>
                <w:rFonts w:cstheme="minorHAnsi"/>
                <w:sz w:val="20"/>
                <w:szCs w:val="20"/>
              </w:rPr>
              <w:t>. (</w:t>
            </w:r>
            <w:r w:rsidRPr="008E278B">
              <w:rPr>
                <w:rFonts w:cstheme="minorHAnsi"/>
                <w:i/>
                <w:sz w:val="20"/>
                <w:szCs w:val="20"/>
              </w:rPr>
              <w:t>Worksheet 6.5</w:t>
            </w:r>
            <w:r>
              <w:rPr>
                <w:rFonts w:cstheme="minorHAnsi"/>
                <w:sz w:val="20"/>
                <w:szCs w:val="20"/>
              </w:rPr>
              <w:t>)</w:t>
            </w:r>
          </w:p>
        </w:tc>
        <w:tc>
          <w:tcPr>
            <w:tcW w:w="1216" w:type="dxa"/>
            <w:tcBorders>
              <w:bottom w:val="single" w:sz="4" w:space="0" w:color="auto"/>
            </w:tcBorders>
            <w:tcMar>
              <w:top w:w="58" w:type="dxa"/>
              <w:left w:w="115" w:type="dxa"/>
              <w:bottom w:w="58" w:type="dxa"/>
              <w:right w:w="115" w:type="dxa"/>
            </w:tcMar>
            <w:vAlign w:val="center"/>
          </w:tcPr>
          <w:p w:rsidR="00CB42A3" w:rsidRPr="00110225" w:rsidRDefault="00CB42A3" w:rsidP="00854553">
            <w:pPr>
              <w:jc w:val="center"/>
              <w:rPr>
                <w:rFonts w:cs="Calibri"/>
                <w:sz w:val="20"/>
                <w:szCs w:val="20"/>
              </w:rPr>
            </w:pPr>
            <w:r w:rsidRPr="00110225">
              <w:rPr>
                <w:rFonts w:cs="Calibri"/>
                <w:sz w:val="20"/>
                <w:szCs w:val="20"/>
              </w:rPr>
              <w:sym w:font="Wingdings" w:char="F06F"/>
            </w:r>
          </w:p>
        </w:tc>
      </w:tr>
      <w:tr w:rsidR="00CB42A3" w:rsidRPr="00110225" w:rsidTr="00854553">
        <w:tc>
          <w:tcPr>
            <w:tcW w:w="8367" w:type="dxa"/>
            <w:tcBorders>
              <w:bottom w:val="single" w:sz="4" w:space="0" w:color="auto"/>
            </w:tcBorders>
            <w:tcMar>
              <w:top w:w="58" w:type="dxa"/>
              <w:left w:w="115" w:type="dxa"/>
              <w:bottom w:w="58" w:type="dxa"/>
              <w:right w:w="115" w:type="dxa"/>
            </w:tcMar>
          </w:tcPr>
          <w:p w:rsidR="00CB42A3" w:rsidRPr="00110225" w:rsidRDefault="00CB42A3" w:rsidP="00854553">
            <w:pPr>
              <w:rPr>
                <w:rFonts w:cstheme="minorHAnsi"/>
                <w:sz w:val="20"/>
                <w:szCs w:val="20"/>
              </w:rPr>
            </w:pPr>
            <w:r w:rsidRPr="00110225">
              <w:rPr>
                <w:rFonts w:cstheme="minorHAnsi"/>
                <w:sz w:val="20"/>
                <w:szCs w:val="20"/>
              </w:rPr>
              <w:t>Team members have briefed healthcare facility/system leadership on essential healthcare functions</w:t>
            </w:r>
            <w:r>
              <w:rPr>
                <w:rFonts w:cstheme="minorHAnsi"/>
                <w:sz w:val="20"/>
                <w:szCs w:val="20"/>
              </w:rPr>
              <w:t>.</w:t>
            </w:r>
          </w:p>
        </w:tc>
        <w:tc>
          <w:tcPr>
            <w:tcW w:w="1216" w:type="dxa"/>
            <w:tcBorders>
              <w:bottom w:val="single" w:sz="4" w:space="0" w:color="auto"/>
            </w:tcBorders>
            <w:tcMar>
              <w:top w:w="58" w:type="dxa"/>
              <w:left w:w="115" w:type="dxa"/>
              <w:bottom w:w="58" w:type="dxa"/>
              <w:right w:w="115" w:type="dxa"/>
            </w:tcMar>
            <w:vAlign w:val="center"/>
          </w:tcPr>
          <w:p w:rsidR="00CB42A3" w:rsidRPr="00110225" w:rsidRDefault="00CB42A3" w:rsidP="00854553">
            <w:pPr>
              <w:jc w:val="center"/>
              <w:rPr>
                <w:rFonts w:cs="Calibri"/>
                <w:sz w:val="20"/>
                <w:szCs w:val="20"/>
              </w:rPr>
            </w:pPr>
            <w:r w:rsidRPr="00110225">
              <w:rPr>
                <w:rFonts w:cs="Calibri"/>
                <w:sz w:val="20"/>
                <w:szCs w:val="20"/>
              </w:rPr>
              <w:sym w:font="Wingdings" w:char="F06F"/>
            </w:r>
          </w:p>
        </w:tc>
      </w:tr>
      <w:tr w:rsidR="00CB42A3" w:rsidRPr="00110225" w:rsidTr="00854553">
        <w:tc>
          <w:tcPr>
            <w:tcW w:w="8367" w:type="dxa"/>
            <w:tcMar>
              <w:top w:w="58" w:type="dxa"/>
              <w:left w:w="115" w:type="dxa"/>
              <w:bottom w:w="58" w:type="dxa"/>
              <w:right w:w="115" w:type="dxa"/>
            </w:tcMar>
          </w:tcPr>
          <w:p w:rsidR="00CB42A3" w:rsidRPr="00110225" w:rsidRDefault="00CB42A3" w:rsidP="00854553">
            <w:pPr>
              <w:rPr>
                <w:rFonts w:cstheme="minorHAnsi"/>
                <w:sz w:val="20"/>
                <w:szCs w:val="20"/>
              </w:rPr>
            </w:pPr>
            <w:r w:rsidRPr="00110225">
              <w:rPr>
                <w:rFonts w:cstheme="minorHAnsi"/>
                <w:sz w:val="20"/>
                <w:szCs w:val="20"/>
              </w:rPr>
              <w:t>Facility-based teams have reconvened to discuss leadership feedback and modify prioritized essential functions, as needed</w:t>
            </w:r>
            <w:r>
              <w:rPr>
                <w:rFonts w:cstheme="minorHAnsi"/>
                <w:sz w:val="20"/>
                <w:szCs w:val="20"/>
              </w:rPr>
              <w:t>.</w:t>
            </w:r>
          </w:p>
        </w:tc>
        <w:tc>
          <w:tcPr>
            <w:tcW w:w="1216" w:type="dxa"/>
            <w:tcMar>
              <w:top w:w="58" w:type="dxa"/>
              <w:left w:w="115" w:type="dxa"/>
              <w:bottom w:w="58" w:type="dxa"/>
              <w:right w:w="115" w:type="dxa"/>
            </w:tcMar>
            <w:vAlign w:val="center"/>
          </w:tcPr>
          <w:p w:rsidR="00CB42A3" w:rsidRPr="00110225" w:rsidRDefault="00CB42A3" w:rsidP="00854553">
            <w:pPr>
              <w:jc w:val="center"/>
              <w:rPr>
                <w:rFonts w:cs="Calibri"/>
                <w:sz w:val="20"/>
                <w:szCs w:val="20"/>
              </w:rPr>
            </w:pPr>
            <w:r w:rsidRPr="00110225">
              <w:rPr>
                <w:rFonts w:cs="Calibri"/>
                <w:sz w:val="20"/>
                <w:szCs w:val="20"/>
              </w:rPr>
              <w:sym w:font="Wingdings" w:char="F06F"/>
            </w:r>
          </w:p>
        </w:tc>
      </w:tr>
    </w:tbl>
    <w:p w:rsidR="00CB42A3" w:rsidRDefault="00CB42A3" w:rsidP="00CB42A3">
      <w:pPr>
        <w:rPr>
          <w:rFonts w:cstheme="minorHAnsi"/>
          <w:szCs w:val="24"/>
        </w:rPr>
      </w:pPr>
    </w:p>
    <w:p w:rsidR="00CB42A3" w:rsidRDefault="00CB42A3" w:rsidP="00CB42A3">
      <w:pPr>
        <w:spacing w:after="120"/>
        <w:rPr>
          <w:rFonts w:cstheme="minorHAnsi"/>
          <w:szCs w:val="24"/>
        </w:rPr>
      </w:pPr>
      <w:r w:rsidRPr="00E66986">
        <w:rPr>
          <w:rFonts w:cs="Calibri"/>
          <w:b/>
          <w:sz w:val="28"/>
          <w:szCs w:val="20"/>
        </w:rPr>
        <w:lastRenderedPageBreak/>
        <w:t>Determine the Whole-Community Approach to Prioritizing Healthcare Functions</w:t>
      </w:r>
    </w:p>
    <w:tbl>
      <w:tblPr>
        <w:tblStyle w:val="TableGrid"/>
        <w:tblW w:w="0" w:type="auto"/>
        <w:tblLook w:val="04A0" w:firstRow="1" w:lastRow="0" w:firstColumn="1" w:lastColumn="0" w:noHBand="0" w:noVBand="1"/>
        <w:tblDescription w:val="This checklist allows the user to make sure that he or she has completed all of the tasks in this chapter."/>
      </w:tblPr>
      <w:tblGrid>
        <w:gridCol w:w="8367"/>
        <w:gridCol w:w="1216"/>
      </w:tblGrid>
      <w:tr w:rsidR="00CB42A3" w:rsidRPr="007C5547" w:rsidTr="00854553">
        <w:trPr>
          <w:cantSplit/>
          <w:tblHeader/>
        </w:trPr>
        <w:tc>
          <w:tcPr>
            <w:tcW w:w="8367" w:type="dxa"/>
            <w:shd w:val="clear" w:color="auto" w:fill="D99594" w:themeFill="accent2" w:themeFillTint="99"/>
            <w:tcMar>
              <w:top w:w="58" w:type="dxa"/>
              <w:left w:w="115" w:type="dxa"/>
              <w:bottom w:w="58" w:type="dxa"/>
              <w:right w:w="115" w:type="dxa"/>
            </w:tcMar>
            <w:vAlign w:val="center"/>
          </w:tcPr>
          <w:p w:rsidR="00CB42A3" w:rsidRPr="00E66986" w:rsidRDefault="00CB42A3" w:rsidP="00854553">
            <w:pPr>
              <w:jc w:val="center"/>
              <w:rPr>
                <w:rFonts w:cstheme="minorHAnsi"/>
                <w:b/>
                <w:szCs w:val="20"/>
              </w:rPr>
            </w:pPr>
            <w:r w:rsidRPr="00E66986">
              <w:rPr>
                <w:rFonts w:cstheme="minorHAnsi"/>
                <w:b/>
                <w:szCs w:val="20"/>
              </w:rPr>
              <w:t>Task</w:t>
            </w:r>
          </w:p>
        </w:tc>
        <w:tc>
          <w:tcPr>
            <w:tcW w:w="1216" w:type="dxa"/>
            <w:shd w:val="clear" w:color="auto" w:fill="D99594" w:themeFill="accent2" w:themeFillTint="99"/>
            <w:vAlign w:val="center"/>
          </w:tcPr>
          <w:p w:rsidR="00CB42A3" w:rsidRPr="00E66986" w:rsidRDefault="00CB42A3" w:rsidP="00854553">
            <w:pPr>
              <w:jc w:val="center"/>
              <w:rPr>
                <w:rFonts w:cstheme="minorHAnsi"/>
                <w:b/>
                <w:szCs w:val="20"/>
              </w:rPr>
            </w:pPr>
            <w:r w:rsidRPr="00E66986">
              <w:rPr>
                <w:rFonts w:cstheme="minorHAnsi"/>
                <w:b/>
                <w:szCs w:val="20"/>
              </w:rPr>
              <w:t>Complete?</w:t>
            </w:r>
          </w:p>
        </w:tc>
      </w:tr>
      <w:tr w:rsidR="00CB42A3" w:rsidRPr="00110225" w:rsidTr="00854553">
        <w:tc>
          <w:tcPr>
            <w:tcW w:w="8367" w:type="dxa"/>
            <w:tcMar>
              <w:top w:w="58" w:type="dxa"/>
              <w:left w:w="115" w:type="dxa"/>
              <w:bottom w:w="58" w:type="dxa"/>
              <w:right w:w="115" w:type="dxa"/>
            </w:tcMar>
          </w:tcPr>
          <w:p w:rsidR="00CB42A3" w:rsidRPr="00110225" w:rsidRDefault="00CB42A3" w:rsidP="00854553">
            <w:pPr>
              <w:rPr>
                <w:rFonts w:cstheme="minorHAnsi"/>
                <w:sz w:val="20"/>
                <w:szCs w:val="20"/>
              </w:rPr>
            </w:pPr>
            <w:r>
              <w:rPr>
                <w:rFonts w:cstheme="minorHAnsi"/>
                <w:sz w:val="20"/>
                <w:szCs w:val="20"/>
              </w:rPr>
              <w:t>Healthcare providers have met with the planning team to determine the whole-community approach to prioritizing healthcare functions.</w:t>
            </w:r>
          </w:p>
        </w:tc>
        <w:tc>
          <w:tcPr>
            <w:tcW w:w="1216" w:type="dxa"/>
            <w:tcMar>
              <w:top w:w="58" w:type="dxa"/>
              <w:left w:w="115" w:type="dxa"/>
              <w:bottom w:w="58" w:type="dxa"/>
              <w:right w:w="115" w:type="dxa"/>
            </w:tcMar>
            <w:vAlign w:val="center"/>
          </w:tcPr>
          <w:p w:rsidR="00CB42A3" w:rsidRPr="00110225" w:rsidRDefault="00CB42A3" w:rsidP="00854553">
            <w:pPr>
              <w:jc w:val="center"/>
              <w:rPr>
                <w:rFonts w:cs="Calibri"/>
                <w:sz w:val="20"/>
                <w:szCs w:val="20"/>
              </w:rPr>
            </w:pPr>
            <w:r w:rsidRPr="00110225">
              <w:rPr>
                <w:rFonts w:cs="Calibri"/>
                <w:sz w:val="20"/>
                <w:szCs w:val="20"/>
              </w:rPr>
              <w:sym w:font="Wingdings" w:char="F06F"/>
            </w:r>
          </w:p>
        </w:tc>
      </w:tr>
      <w:tr w:rsidR="00CB42A3" w:rsidRPr="00110225" w:rsidTr="00854553">
        <w:tc>
          <w:tcPr>
            <w:tcW w:w="8367" w:type="dxa"/>
            <w:tcMar>
              <w:top w:w="58" w:type="dxa"/>
              <w:left w:w="115" w:type="dxa"/>
              <w:bottom w:w="58" w:type="dxa"/>
              <w:right w:w="115" w:type="dxa"/>
            </w:tcMar>
          </w:tcPr>
          <w:p w:rsidR="00CB42A3" w:rsidRPr="00110225" w:rsidRDefault="00CB42A3" w:rsidP="00854553">
            <w:pPr>
              <w:rPr>
                <w:rFonts w:cstheme="minorHAnsi"/>
                <w:sz w:val="20"/>
                <w:szCs w:val="20"/>
              </w:rPr>
            </w:pPr>
            <w:r>
              <w:rPr>
                <w:rFonts w:cstheme="minorHAnsi"/>
                <w:sz w:val="20"/>
                <w:szCs w:val="20"/>
              </w:rPr>
              <w:t>Sector-based teams have been developed to prioritize sector-based healthcare functions. (</w:t>
            </w:r>
            <w:r w:rsidRPr="00D361B1">
              <w:rPr>
                <w:rFonts w:cstheme="minorHAnsi"/>
                <w:i/>
                <w:sz w:val="20"/>
                <w:szCs w:val="20"/>
              </w:rPr>
              <w:t>Worksheet 6.6</w:t>
            </w:r>
            <w:r>
              <w:rPr>
                <w:rFonts w:cstheme="minorHAnsi"/>
                <w:sz w:val="20"/>
                <w:szCs w:val="20"/>
              </w:rPr>
              <w:t>)</w:t>
            </w:r>
          </w:p>
        </w:tc>
        <w:tc>
          <w:tcPr>
            <w:tcW w:w="1216" w:type="dxa"/>
            <w:tcMar>
              <w:top w:w="58" w:type="dxa"/>
              <w:left w:w="115" w:type="dxa"/>
              <w:bottom w:w="58" w:type="dxa"/>
              <w:right w:w="115" w:type="dxa"/>
            </w:tcMar>
            <w:vAlign w:val="center"/>
          </w:tcPr>
          <w:p w:rsidR="00CB42A3" w:rsidRPr="00110225" w:rsidRDefault="00CB42A3" w:rsidP="00854553">
            <w:pPr>
              <w:jc w:val="center"/>
              <w:rPr>
                <w:rFonts w:cs="Calibri"/>
                <w:sz w:val="20"/>
                <w:szCs w:val="20"/>
              </w:rPr>
            </w:pPr>
            <w:r w:rsidRPr="00110225">
              <w:rPr>
                <w:rFonts w:cs="Calibri"/>
                <w:sz w:val="20"/>
                <w:szCs w:val="20"/>
              </w:rPr>
              <w:sym w:font="Wingdings" w:char="F06F"/>
            </w:r>
          </w:p>
        </w:tc>
      </w:tr>
    </w:tbl>
    <w:p w:rsidR="00CB42A3" w:rsidRDefault="00CB42A3" w:rsidP="00CB42A3">
      <w:pPr>
        <w:rPr>
          <w:rFonts w:cstheme="minorHAnsi"/>
          <w:szCs w:val="24"/>
        </w:rPr>
      </w:pPr>
    </w:p>
    <w:p w:rsidR="00CB42A3" w:rsidRDefault="00CB42A3" w:rsidP="00CB42A3">
      <w:pPr>
        <w:spacing w:after="120"/>
        <w:rPr>
          <w:rFonts w:cstheme="minorHAnsi"/>
          <w:szCs w:val="24"/>
        </w:rPr>
      </w:pPr>
      <w:r w:rsidRPr="00044A83">
        <w:rPr>
          <w:rFonts w:cstheme="minorHAnsi"/>
          <w:b/>
          <w:sz w:val="28"/>
        </w:rPr>
        <w:t>Present Findings to the Community Coalition</w:t>
      </w:r>
    </w:p>
    <w:tbl>
      <w:tblPr>
        <w:tblStyle w:val="TableGrid"/>
        <w:tblW w:w="9590" w:type="dxa"/>
        <w:tblLook w:val="04A0" w:firstRow="1" w:lastRow="0" w:firstColumn="1" w:lastColumn="0" w:noHBand="0" w:noVBand="1"/>
        <w:tblDescription w:val="This checklist allows the user to make sure that he or she has completed all of the tasks in this chapter."/>
      </w:tblPr>
      <w:tblGrid>
        <w:gridCol w:w="8374"/>
        <w:gridCol w:w="1216"/>
      </w:tblGrid>
      <w:tr w:rsidR="00CB42A3" w:rsidRPr="00927D64" w:rsidTr="00854553">
        <w:trPr>
          <w:cantSplit/>
          <w:tblHeader/>
        </w:trPr>
        <w:tc>
          <w:tcPr>
            <w:tcW w:w="8374" w:type="dxa"/>
            <w:shd w:val="clear" w:color="auto" w:fill="D99594" w:themeFill="accent2" w:themeFillTint="99"/>
            <w:tcMar>
              <w:top w:w="58" w:type="dxa"/>
              <w:left w:w="115" w:type="dxa"/>
              <w:bottom w:w="58" w:type="dxa"/>
              <w:right w:w="115" w:type="dxa"/>
            </w:tcMar>
            <w:vAlign w:val="center"/>
          </w:tcPr>
          <w:p w:rsidR="00CB42A3" w:rsidRPr="00044A83" w:rsidRDefault="00CB42A3" w:rsidP="00854553">
            <w:pPr>
              <w:jc w:val="center"/>
              <w:rPr>
                <w:rFonts w:cstheme="minorHAnsi"/>
                <w:b/>
                <w:szCs w:val="20"/>
              </w:rPr>
            </w:pPr>
            <w:r w:rsidRPr="00044A83">
              <w:rPr>
                <w:rFonts w:cstheme="minorHAnsi"/>
                <w:b/>
                <w:szCs w:val="20"/>
              </w:rPr>
              <w:t>Task</w:t>
            </w:r>
          </w:p>
        </w:tc>
        <w:tc>
          <w:tcPr>
            <w:tcW w:w="1216" w:type="dxa"/>
            <w:shd w:val="clear" w:color="auto" w:fill="D99594" w:themeFill="accent2" w:themeFillTint="99"/>
            <w:vAlign w:val="center"/>
          </w:tcPr>
          <w:p w:rsidR="00CB42A3" w:rsidRPr="00044A83" w:rsidRDefault="00CB42A3" w:rsidP="00854553">
            <w:pPr>
              <w:jc w:val="center"/>
              <w:rPr>
                <w:rFonts w:cstheme="minorHAnsi"/>
                <w:b/>
                <w:szCs w:val="20"/>
              </w:rPr>
            </w:pPr>
            <w:r w:rsidRPr="00044A83">
              <w:rPr>
                <w:rFonts w:cstheme="minorHAnsi"/>
                <w:b/>
                <w:szCs w:val="20"/>
              </w:rPr>
              <w:t>Complete?</w:t>
            </w:r>
          </w:p>
        </w:tc>
      </w:tr>
      <w:tr w:rsidR="00CB42A3" w:rsidRPr="00110225" w:rsidTr="00854553">
        <w:tc>
          <w:tcPr>
            <w:tcW w:w="8374" w:type="dxa"/>
            <w:tcMar>
              <w:top w:w="58" w:type="dxa"/>
              <w:left w:w="115" w:type="dxa"/>
              <w:bottom w:w="58" w:type="dxa"/>
              <w:right w:w="115" w:type="dxa"/>
            </w:tcMar>
          </w:tcPr>
          <w:p w:rsidR="00CB42A3" w:rsidRPr="00110225" w:rsidRDefault="00CB42A3" w:rsidP="00854553">
            <w:pPr>
              <w:rPr>
                <w:rFonts w:cstheme="minorHAnsi"/>
                <w:sz w:val="20"/>
                <w:szCs w:val="20"/>
              </w:rPr>
            </w:pPr>
            <w:r w:rsidRPr="00110225">
              <w:rPr>
                <w:rFonts w:cstheme="minorHAnsi"/>
                <w:sz w:val="20"/>
                <w:szCs w:val="20"/>
              </w:rPr>
              <w:t>Planning team members have compiled a list of healthcare facility essential functions</w:t>
            </w:r>
            <w:r>
              <w:rPr>
                <w:rFonts w:cstheme="minorHAnsi"/>
                <w:sz w:val="20"/>
                <w:szCs w:val="20"/>
              </w:rPr>
              <w:t>.</w:t>
            </w:r>
          </w:p>
        </w:tc>
        <w:tc>
          <w:tcPr>
            <w:tcW w:w="1216" w:type="dxa"/>
            <w:tcMar>
              <w:top w:w="58" w:type="dxa"/>
              <w:left w:w="115" w:type="dxa"/>
              <w:bottom w:w="58" w:type="dxa"/>
              <w:right w:w="115" w:type="dxa"/>
            </w:tcMar>
            <w:vAlign w:val="center"/>
          </w:tcPr>
          <w:p w:rsidR="00CB42A3" w:rsidRPr="00110225" w:rsidRDefault="00CB42A3" w:rsidP="00854553">
            <w:pPr>
              <w:jc w:val="center"/>
              <w:rPr>
                <w:rFonts w:cs="Calibri"/>
                <w:sz w:val="20"/>
                <w:szCs w:val="20"/>
              </w:rPr>
            </w:pPr>
            <w:r w:rsidRPr="00110225">
              <w:rPr>
                <w:rFonts w:cs="Calibri"/>
                <w:sz w:val="20"/>
                <w:szCs w:val="20"/>
              </w:rPr>
              <w:sym w:font="Wingdings" w:char="F06F"/>
            </w:r>
          </w:p>
        </w:tc>
      </w:tr>
      <w:tr w:rsidR="00CB42A3" w:rsidRPr="00110225" w:rsidTr="00854553">
        <w:tc>
          <w:tcPr>
            <w:tcW w:w="8374" w:type="dxa"/>
            <w:tcMar>
              <w:top w:w="58" w:type="dxa"/>
              <w:left w:w="115" w:type="dxa"/>
              <w:bottom w:w="58" w:type="dxa"/>
              <w:right w:w="115" w:type="dxa"/>
            </w:tcMar>
          </w:tcPr>
          <w:p w:rsidR="00CB42A3" w:rsidRPr="00110225" w:rsidRDefault="00CB42A3" w:rsidP="00854553">
            <w:pPr>
              <w:rPr>
                <w:rFonts w:cstheme="minorHAnsi"/>
                <w:sz w:val="20"/>
                <w:szCs w:val="20"/>
              </w:rPr>
            </w:pPr>
            <w:r w:rsidRPr="00110225">
              <w:rPr>
                <w:rFonts w:cstheme="minorHAnsi"/>
                <w:sz w:val="20"/>
                <w:szCs w:val="20"/>
              </w:rPr>
              <w:t>Planning team members have presented</w:t>
            </w:r>
            <w:r>
              <w:rPr>
                <w:rFonts w:cstheme="minorHAnsi"/>
                <w:sz w:val="20"/>
                <w:szCs w:val="20"/>
              </w:rPr>
              <w:t xml:space="preserve"> the whole-community approach to the community coalition. </w:t>
            </w:r>
          </w:p>
        </w:tc>
        <w:tc>
          <w:tcPr>
            <w:tcW w:w="1216" w:type="dxa"/>
            <w:tcMar>
              <w:top w:w="58" w:type="dxa"/>
              <w:left w:w="115" w:type="dxa"/>
              <w:bottom w:w="58" w:type="dxa"/>
              <w:right w:w="115" w:type="dxa"/>
            </w:tcMar>
            <w:vAlign w:val="center"/>
          </w:tcPr>
          <w:p w:rsidR="00CB42A3" w:rsidRPr="00110225" w:rsidRDefault="00CB42A3" w:rsidP="00854553">
            <w:pPr>
              <w:jc w:val="center"/>
              <w:rPr>
                <w:rFonts w:cs="Calibri"/>
                <w:sz w:val="20"/>
                <w:szCs w:val="20"/>
              </w:rPr>
            </w:pPr>
            <w:r w:rsidRPr="00110225">
              <w:rPr>
                <w:rFonts w:cs="Calibri"/>
                <w:sz w:val="20"/>
                <w:szCs w:val="20"/>
              </w:rPr>
              <w:sym w:font="Wingdings" w:char="F06F"/>
            </w:r>
          </w:p>
        </w:tc>
      </w:tr>
      <w:tr w:rsidR="00CB42A3" w:rsidRPr="00110225" w:rsidTr="00854553">
        <w:tc>
          <w:tcPr>
            <w:tcW w:w="8374" w:type="dxa"/>
            <w:tcMar>
              <w:top w:w="58" w:type="dxa"/>
              <w:left w:w="115" w:type="dxa"/>
              <w:bottom w:w="58" w:type="dxa"/>
              <w:right w:w="115" w:type="dxa"/>
            </w:tcMar>
          </w:tcPr>
          <w:p w:rsidR="00CB42A3" w:rsidRPr="00110225" w:rsidRDefault="00CB42A3" w:rsidP="00854553">
            <w:pPr>
              <w:rPr>
                <w:rFonts w:cstheme="minorHAnsi"/>
                <w:sz w:val="20"/>
                <w:szCs w:val="20"/>
              </w:rPr>
            </w:pPr>
            <w:r w:rsidRPr="00110225">
              <w:rPr>
                <w:rFonts w:cstheme="minorHAnsi"/>
                <w:sz w:val="20"/>
                <w:szCs w:val="20"/>
              </w:rPr>
              <w:t>Planning team members have presented their findings on essential healthcare functions to the community coalition for feedback</w:t>
            </w:r>
            <w:r>
              <w:rPr>
                <w:rFonts w:cstheme="minorHAnsi"/>
                <w:sz w:val="20"/>
                <w:szCs w:val="20"/>
              </w:rPr>
              <w:t>.</w:t>
            </w:r>
          </w:p>
        </w:tc>
        <w:tc>
          <w:tcPr>
            <w:tcW w:w="1216" w:type="dxa"/>
            <w:tcMar>
              <w:top w:w="58" w:type="dxa"/>
              <w:left w:w="115" w:type="dxa"/>
              <w:bottom w:w="58" w:type="dxa"/>
              <w:right w:w="115" w:type="dxa"/>
            </w:tcMar>
            <w:vAlign w:val="center"/>
          </w:tcPr>
          <w:p w:rsidR="00CB42A3" w:rsidRPr="00110225" w:rsidRDefault="00CB42A3" w:rsidP="00854553">
            <w:pPr>
              <w:jc w:val="center"/>
              <w:rPr>
                <w:rFonts w:cs="Calibri"/>
                <w:sz w:val="20"/>
                <w:szCs w:val="20"/>
              </w:rPr>
            </w:pPr>
            <w:r w:rsidRPr="00110225">
              <w:rPr>
                <w:rFonts w:cs="Calibri"/>
                <w:sz w:val="20"/>
                <w:szCs w:val="20"/>
              </w:rPr>
              <w:sym w:font="Wingdings" w:char="F06F"/>
            </w:r>
          </w:p>
        </w:tc>
      </w:tr>
      <w:tr w:rsidR="00CB42A3" w:rsidRPr="00110225" w:rsidTr="00854553">
        <w:tc>
          <w:tcPr>
            <w:tcW w:w="8374" w:type="dxa"/>
            <w:tcMar>
              <w:top w:w="58" w:type="dxa"/>
              <w:left w:w="115" w:type="dxa"/>
              <w:bottom w:w="58" w:type="dxa"/>
              <w:right w:w="115" w:type="dxa"/>
            </w:tcMar>
          </w:tcPr>
          <w:p w:rsidR="00CB42A3" w:rsidRPr="00110225" w:rsidRDefault="00CB42A3" w:rsidP="00854553">
            <w:pPr>
              <w:rPr>
                <w:rFonts w:cstheme="minorHAnsi"/>
                <w:sz w:val="20"/>
                <w:szCs w:val="20"/>
              </w:rPr>
            </w:pPr>
            <w:r w:rsidRPr="00110225">
              <w:rPr>
                <w:rFonts w:cstheme="minorHAnsi"/>
                <w:sz w:val="20"/>
                <w:szCs w:val="20"/>
              </w:rPr>
              <w:t>Facility-based team members have shared coalition feedback with their senior leadership</w:t>
            </w:r>
            <w:r>
              <w:rPr>
                <w:rFonts w:cstheme="minorHAnsi"/>
                <w:sz w:val="20"/>
                <w:szCs w:val="20"/>
              </w:rPr>
              <w:t>. (</w:t>
            </w:r>
            <w:r w:rsidRPr="008E278B">
              <w:rPr>
                <w:rFonts w:cstheme="minorHAnsi"/>
                <w:i/>
                <w:sz w:val="20"/>
                <w:szCs w:val="20"/>
              </w:rPr>
              <w:t>Worksheet 6.</w:t>
            </w:r>
            <w:r>
              <w:rPr>
                <w:rFonts w:cstheme="minorHAnsi"/>
                <w:i/>
                <w:sz w:val="20"/>
                <w:szCs w:val="20"/>
              </w:rPr>
              <w:t>7</w:t>
            </w:r>
            <w:r>
              <w:rPr>
                <w:rFonts w:cstheme="minorHAnsi"/>
                <w:sz w:val="20"/>
                <w:szCs w:val="20"/>
              </w:rPr>
              <w:t>)</w:t>
            </w:r>
          </w:p>
        </w:tc>
        <w:tc>
          <w:tcPr>
            <w:tcW w:w="1216" w:type="dxa"/>
            <w:tcMar>
              <w:top w:w="58" w:type="dxa"/>
              <w:left w:w="115" w:type="dxa"/>
              <w:bottom w:w="58" w:type="dxa"/>
              <w:right w:w="115" w:type="dxa"/>
            </w:tcMar>
            <w:vAlign w:val="center"/>
          </w:tcPr>
          <w:p w:rsidR="00CB42A3" w:rsidRPr="00110225" w:rsidRDefault="00CB42A3" w:rsidP="00854553">
            <w:pPr>
              <w:jc w:val="center"/>
              <w:rPr>
                <w:rFonts w:cs="Calibri"/>
                <w:sz w:val="20"/>
                <w:szCs w:val="20"/>
              </w:rPr>
            </w:pPr>
            <w:r w:rsidRPr="00110225">
              <w:rPr>
                <w:rFonts w:cs="Calibri"/>
                <w:sz w:val="20"/>
                <w:szCs w:val="20"/>
              </w:rPr>
              <w:sym w:font="Wingdings" w:char="F06F"/>
            </w:r>
          </w:p>
        </w:tc>
      </w:tr>
    </w:tbl>
    <w:p w:rsidR="00CB42A3" w:rsidRDefault="00CB42A3" w:rsidP="00CB42A3">
      <w:pPr>
        <w:rPr>
          <w:rFonts w:cstheme="minorHAnsi"/>
          <w:szCs w:val="24"/>
        </w:rPr>
      </w:pPr>
    </w:p>
    <w:p w:rsidR="00CB42A3" w:rsidRDefault="00CB42A3" w:rsidP="00CB42A3">
      <w:pPr>
        <w:spacing w:after="120"/>
        <w:rPr>
          <w:rFonts w:cstheme="minorHAnsi"/>
          <w:szCs w:val="24"/>
        </w:rPr>
      </w:pPr>
      <w:r w:rsidRPr="00044A83">
        <w:rPr>
          <w:rFonts w:cstheme="minorHAnsi"/>
          <w:b/>
          <w:sz w:val="28"/>
        </w:rPr>
        <w:t>Plan and Exercise</w:t>
      </w:r>
    </w:p>
    <w:tbl>
      <w:tblPr>
        <w:tblStyle w:val="TableGrid"/>
        <w:tblW w:w="0" w:type="auto"/>
        <w:tblLook w:val="04A0" w:firstRow="1" w:lastRow="0" w:firstColumn="1" w:lastColumn="0" w:noHBand="0" w:noVBand="1"/>
        <w:tblDescription w:val="This checklist allows the user to make sure that he or she has completed all of the tasks in this chapter."/>
      </w:tblPr>
      <w:tblGrid>
        <w:gridCol w:w="8367"/>
        <w:gridCol w:w="1216"/>
      </w:tblGrid>
      <w:tr w:rsidR="00CB42A3" w:rsidRPr="00CD18E8" w:rsidTr="00854553">
        <w:trPr>
          <w:cantSplit/>
          <w:tblHeader/>
        </w:trPr>
        <w:tc>
          <w:tcPr>
            <w:tcW w:w="8367" w:type="dxa"/>
            <w:shd w:val="clear" w:color="auto" w:fill="D99594" w:themeFill="accent2" w:themeFillTint="99"/>
            <w:tcMar>
              <w:top w:w="58" w:type="dxa"/>
              <w:left w:w="115" w:type="dxa"/>
              <w:bottom w:w="58" w:type="dxa"/>
              <w:right w:w="115" w:type="dxa"/>
            </w:tcMar>
            <w:vAlign w:val="center"/>
          </w:tcPr>
          <w:p w:rsidR="00CB42A3" w:rsidRPr="000B6C1B" w:rsidRDefault="00CB42A3" w:rsidP="00854553">
            <w:pPr>
              <w:jc w:val="center"/>
              <w:rPr>
                <w:rFonts w:cstheme="minorHAnsi"/>
                <w:b/>
                <w:szCs w:val="20"/>
              </w:rPr>
            </w:pPr>
            <w:r w:rsidRPr="000B6C1B">
              <w:rPr>
                <w:rFonts w:cstheme="minorHAnsi"/>
                <w:b/>
                <w:szCs w:val="20"/>
              </w:rPr>
              <w:t>Task</w:t>
            </w:r>
          </w:p>
        </w:tc>
        <w:tc>
          <w:tcPr>
            <w:tcW w:w="1216" w:type="dxa"/>
            <w:shd w:val="clear" w:color="auto" w:fill="D99594" w:themeFill="accent2" w:themeFillTint="99"/>
            <w:vAlign w:val="center"/>
          </w:tcPr>
          <w:p w:rsidR="00CB42A3" w:rsidRPr="000B6C1B" w:rsidRDefault="00CB42A3" w:rsidP="00854553">
            <w:pPr>
              <w:jc w:val="center"/>
              <w:rPr>
                <w:rFonts w:cstheme="minorHAnsi"/>
                <w:b/>
                <w:szCs w:val="20"/>
              </w:rPr>
            </w:pPr>
            <w:r w:rsidRPr="000B6C1B">
              <w:rPr>
                <w:rFonts w:cstheme="minorHAnsi"/>
                <w:b/>
                <w:szCs w:val="20"/>
              </w:rPr>
              <w:t>Complete?</w:t>
            </w:r>
          </w:p>
        </w:tc>
      </w:tr>
      <w:tr w:rsidR="00CB42A3" w:rsidRPr="00110225" w:rsidTr="00854553">
        <w:tc>
          <w:tcPr>
            <w:tcW w:w="8367" w:type="dxa"/>
            <w:tcMar>
              <w:top w:w="58" w:type="dxa"/>
              <w:left w:w="115" w:type="dxa"/>
              <w:bottom w:w="58" w:type="dxa"/>
              <w:right w:w="115" w:type="dxa"/>
            </w:tcMar>
          </w:tcPr>
          <w:p w:rsidR="00CB42A3" w:rsidRPr="00EC760B" w:rsidRDefault="00CB42A3" w:rsidP="00854553">
            <w:pPr>
              <w:rPr>
                <w:rFonts w:cstheme="minorHAnsi"/>
                <w:sz w:val="20"/>
                <w:szCs w:val="20"/>
              </w:rPr>
            </w:pPr>
            <w:r w:rsidRPr="00EC760B">
              <w:rPr>
                <w:rFonts w:cstheme="minorHAnsi"/>
                <w:sz w:val="20"/>
                <w:szCs w:val="20"/>
              </w:rPr>
              <w:t>Facility-based team members have developed plans for essential healthcare functions for their respective facility.</w:t>
            </w:r>
          </w:p>
        </w:tc>
        <w:tc>
          <w:tcPr>
            <w:tcW w:w="1216" w:type="dxa"/>
            <w:tcMar>
              <w:top w:w="58" w:type="dxa"/>
              <w:left w:w="115" w:type="dxa"/>
              <w:bottom w:w="58" w:type="dxa"/>
              <w:right w:w="115" w:type="dxa"/>
            </w:tcMar>
            <w:vAlign w:val="center"/>
          </w:tcPr>
          <w:p w:rsidR="00CB42A3" w:rsidRPr="00110225" w:rsidRDefault="00CB42A3" w:rsidP="00854553">
            <w:pPr>
              <w:jc w:val="center"/>
              <w:rPr>
                <w:rFonts w:cs="Calibri"/>
                <w:sz w:val="20"/>
                <w:szCs w:val="20"/>
              </w:rPr>
            </w:pPr>
            <w:r w:rsidRPr="00110225">
              <w:rPr>
                <w:rFonts w:cs="Calibri"/>
                <w:sz w:val="20"/>
                <w:szCs w:val="20"/>
              </w:rPr>
              <w:sym w:font="Wingdings" w:char="F06F"/>
            </w:r>
          </w:p>
        </w:tc>
      </w:tr>
      <w:tr w:rsidR="00CB42A3" w:rsidRPr="00110225" w:rsidTr="00854553">
        <w:tc>
          <w:tcPr>
            <w:tcW w:w="8367" w:type="dxa"/>
            <w:tcMar>
              <w:top w:w="58" w:type="dxa"/>
              <w:left w:w="115" w:type="dxa"/>
              <w:bottom w:w="58" w:type="dxa"/>
              <w:right w:w="115" w:type="dxa"/>
            </w:tcMar>
          </w:tcPr>
          <w:p w:rsidR="00CB42A3" w:rsidRPr="00110225" w:rsidRDefault="00CB42A3" w:rsidP="00854553">
            <w:pPr>
              <w:rPr>
                <w:rFonts w:cstheme="minorHAnsi"/>
                <w:sz w:val="20"/>
                <w:szCs w:val="20"/>
              </w:rPr>
            </w:pPr>
            <w:r w:rsidRPr="00110225">
              <w:rPr>
                <w:rFonts w:cstheme="minorHAnsi"/>
                <w:sz w:val="20"/>
                <w:szCs w:val="20"/>
              </w:rPr>
              <w:t>Facility-based team members have developed a strategy for exercising and evaluating their essential healthcare functions plan in the future</w:t>
            </w:r>
            <w:r>
              <w:rPr>
                <w:rFonts w:cstheme="minorHAnsi"/>
                <w:sz w:val="20"/>
                <w:szCs w:val="20"/>
              </w:rPr>
              <w:t>.</w:t>
            </w:r>
          </w:p>
        </w:tc>
        <w:tc>
          <w:tcPr>
            <w:tcW w:w="1216" w:type="dxa"/>
            <w:tcMar>
              <w:top w:w="58" w:type="dxa"/>
              <w:left w:w="115" w:type="dxa"/>
              <w:bottom w:w="58" w:type="dxa"/>
              <w:right w:w="115" w:type="dxa"/>
            </w:tcMar>
            <w:vAlign w:val="center"/>
          </w:tcPr>
          <w:p w:rsidR="00CB42A3" w:rsidRPr="00110225" w:rsidRDefault="00CB42A3" w:rsidP="00854553">
            <w:pPr>
              <w:jc w:val="center"/>
              <w:rPr>
                <w:rFonts w:cs="Calibri"/>
                <w:sz w:val="20"/>
                <w:szCs w:val="20"/>
              </w:rPr>
            </w:pPr>
            <w:r w:rsidRPr="00110225">
              <w:rPr>
                <w:rFonts w:cs="Calibri"/>
                <w:sz w:val="20"/>
                <w:szCs w:val="20"/>
              </w:rPr>
              <w:sym w:font="Wingdings" w:char="F06F"/>
            </w:r>
          </w:p>
        </w:tc>
      </w:tr>
    </w:tbl>
    <w:p w:rsidR="00CB42A3" w:rsidRDefault="00CB42A3" w:rsidP="00CB42A3">
      <w:pPr>
        <w:rPr>
          <w:rFonts w:cstheme="minorHAnsi"/>
          <w:szCs w:val="24"/>
        </w:rPr>
      </w:pPr>
    </w:p>
    <w:p w:rsidR="00CB42A3" w:rsidRPr="00816696" w:rsidRDefault="00CB42A3" w:rsidP="00CB42A3">
      <w:pPr>
        <w:pStyle w:val="Heading2"/>
      </w:pPr>
      <w:r>
        <w:t>Conclusion</w:t>
      </w:r>
    </w:p>
    <w:p w:rsidR="00CB42A3" w:rsidRDefault="00CB42A3" w:rsidP="00CB42A3">
      <w:pPr>
        <w:rPr>
          <w:rFonts w:eastAsia="Calibri" w:cstheme="minorHAnsi"/>
          <w:color w:val="000000"/>
          <w:szCs w:val="24"/>
        </w:rPr>
      </w:pPr>
      <w:r>
        <w:rPr>
          <w:rFonts w:cstheme="minorHAnsi"/>
        </w:rPr>
        <w:t xml:space="preserve">Identifying and prioritizing essential healthcare services/functions was an arduous task, but a task that brought your community one step closer to preparing for worst-case scenarios in which healthcare services are in high demand and the resources to provide these services are scarce. The final step in the </w:t>
      </w:r>
      <w:r>
        <w:rPr>
          <w:rFonts w:cstheme="minorHAnsi"/>
          <w:i/>
        </w:rPr>
        <w:t>Framework</w:t>
      </w:r>
      <w:r>
        <w:rPr>
          <w:rFonts w:cstheme="minorHAnsi"/>
        </w:rPr>
        <w:t xml:space="preserve"> is to prepare your community for even worst-case scenarios in which decisions must be made on who gets healthcare services and who does not. This topic—crisis standards of care—is covered in the next chapter.</w:t>
      </w:r>
    </w:p>
    <w:p w:rsidR="00CB42A3" w:rsidRDefault="00CB42A3" w:rsidP="00CB42A3">
      <w:pPr>
        <w:rPr>
          <w:rFonts w:eastAsia="Calibri" w:cstheme="minorHAnsi"/>
          <w:color w:val="000000"/>
          <w:szCs w:val="24"/>
        </w:rPr>
      </w:pPr>
    </w:p>
    <w:p w:rsidR="00CB42A3" w:rsidRDefault="00CB42A3" w:rsidP="00CB42A3">
      <w:pPr>
        <w:rPr>
          <w:rFonts w:eastAsia="Calibri" w:cstheme="minorHAnsi"/>
          <w:color w:val="000000"/>
          <w:szCs w:val="24"/>
        </w:rPr>
        <w:sectPr w:rsidR="00CB42A3" w:rsidSect="00854553">
          <w:pgSz w:w="12240" w:h="15840"/>
          <w:pgMar w:top="720" w:right="1440" w:bottom="720" w:left="1440" w:header="720" w:footer="720" w:gutter="0"/>
          <w:cols w:space="720"/>
          <w:docGrid w:linePitch="360"/>
        </w:sectPr>
      </w:pPr>
    </w:p>
    <w:p w:rsidR="00CB42A3" w:rsidRPr="00CF307F" w:rsidRDefault="00CB42A3" w:rsidP="00CB42A3">
      <w:pPr>
        <w:pStyle w:val="Heading2"/>
      </w:pPr>
      <w:r w:rsidRPr="00CF307F">
        <w:lastRenderedPageBreak/>
        <w:t>References and Resources</w:t>
      </w:r>
    </w:p>
    <w:p w:rsidR="00CB42A3" w:rsidRPr="00C861D0" w:rsidRDefault="00CB42A3" w:rsidP="00CB42A3">
      <w:pPr>
        <w:rPr>
          <w:rFonts w:eastAsia="Calibri" w:cstheme="minorHAnsi"/>
          <w:b/>
          <w:szCs w:val="24"/>
        </w:rPr>
      </w:pPr>
      <w:r w:rsidRPr="00C861D0">
        <w:rPr>
          <w:rFonts w:eastAsia="Calibri" w:cstheme="minorHAnsi"/>
          <w:b/>
          <w:szCs w:val="24"/>
        </w:rPr>
        <w:t>A Regional Planning Guide for Maintaining Essential Health Services in a Scarce Resource Environment, Recommendations from Georgia Hospital Region F Essential Health Services Project</w:t>
      </w:r>
    </w:p>
    <w:p w:rsidR="00CB42A3" w:rsidRDefault="00451853" w:rsidP="00CB42A3">
      <w:pPr>
        <w:spacing w:after="120"/>
        <w:rPr>
          <w:rFonts w:eastAsia="Calibri" w:cstheme="minorHAnsi"/>
          <w:szCs w:val="24"/>
        </w:rPr>
      </w:pPr>
      <w:hyperlink r:id="rId16" w:tooltip="A Regional Planning Guide for Maintaining Essential Health Services in a Scarce Resource Environment, Recommendations from Georgia Hospital Region F Essential Health Services Project" w:history="1">
        <w:r w:rsidR="00CB42A3" w:rsidRPr="00F848AA">
          <w:rPr>
            <w:rStyle w:val="Hyperlink"/>
            <w:rFonts w:eastAsia="Calibri" w:cstheme="minorHAnsi"/>
            <w:szCs w:val="24"/>
          </w:rPr>
          <w:t>https://www.gha911.org/circuits/library/docs/PlanningGuide082510.doc</w:t>
        </w:r>
      </w:hyperlink>
    </w:p>
    <w:p w:rsidR="00CB42A3" w:rsidRPr="0079083D" w:rsidRDefault="00CB42A3" w:rsidP="00CB42A3">
      <w:pPr>
        <w:rPr>
          <w:rFonts w:cs="TTE40F2AE8t00"/>
        </w:rPr>
      </w:pPr>
      <w:r>
        <w:rPr>
          <w:rFonts w:eastAsia="Calibri" w:cstheme="minorHAnsi"/>
          <w:szCs w:val="24"/>
        </w:rPr>
        <w:t xml:space="preserve">This guide </w:t>
      </w:r>
      <w:r w:rsidRPr="0079083D">
        <w:rPr>
          <w:rFonts w:cs="TTE40F2AE8t00"/>
        </w:rPr>
        <w:t xml:space="preserve">was developed through existing partnerships among the Georgia Division of Public Health, Georgia Hospital Association, and Regional Coordinating Hospitals. The project included a replicable model for effective coordination of essential healthcare delivery that functions despite stresses and the influx of large numbers of influenza patients during a </w:t>
      </w:r>
      <w:r w:rsidRPr="000015CE">
        <w:rPr>
          <w:rFonts w:cs="TTE40F2AE8t00"/>
        </w:rPr>
        <w:t xml:space="preserve">pandemic. </w:t>
      </w:r>
      <w:r w:rsidRPr="0079083D">
        <w:rPr>
          <w:rFonts w:cs="TTE40F2AE8t00"/>
        </w:rPr>
        <w:t xml:space="preserve">This guide also addresses </w:t>
      </w:r>
      <w:r>
        <w:rPr>
          <w:rFonts w:cs="TTE40F2AE8t00"/>
        </w:rPr>
        <w:t>s</w:t>
      </w:r>
      <w:r w:rsidRPr="0079083D">
        <w:rPr>
          <w:rFonts w:cs="TTE40F2AE8t00"/>
        </w:rPr>
        <w:t xml:space="preserve">ervices in a </w:t>
      </w:r>
      <w:r>
        <w:rPr>
          <w:rFonts w:cs="TTE40F2AE8t00"/>
        </w:rPr>
        <w:t>c</w:t>
      </w:r>
      <w:r w:rsidRPr="0079083D">
        <w:rPr>
          <w:rFonts w:cs="TTE40F2AE8t00"/>
        </w:rPr>
        <w:t xml:space="preserve">risis </w:t>
      </w:r>
      <w:r>
        <w:rPr>
          <w:rFonts w:cs="TTE40F2AE8t00"/>
        </w:rPr>
        <w:t>c</w:t>
      </w:r>
      <w:r w:rsidRPr="0079083D">
        <w:rPr>
          <w:rFonts w:cs="TTE40F2AE8t00"/>
        </w:rPr>
        <w:t xml:space="preserve">are </w:t>
      </w:r>
      <w:r>
        <w:rPr>
          <w:rFonts w:cs="TTE40F2AE8t00"/>
        </w:rPr>
        <w:t>e</w:t>
      </w:r>
      <w:r w:rsidRPr="0079083D">
        <w:rPr>
          <w:rFonts w:cs="TTE40F2AE8t00"/>
        </w:rPr>
        <w:t>nvironment</w:t>
      </w:r>
      <w:r>
        <w:rPr>
          <w:rFonts w:cs="TTE40F2AE8t00"/>
        </w:rPr>
        <w:t>, a</w:t>
      </w:r>
      <w:r w:rsidRPr="0079083D">
        <w:rPr>
          <w:rFonts w:cs="TTE40F2AE8t00"/>
        </w:rPr>
        <w:t xml:space="preserve"> </w:t>
      </w:r>
      <w:r>
        <w:rPr>
          <w:rFonts w:cs="TTE40F2AE8t00"/>
        </w:rPr>
        <w:t>r</w:t>
      </w:r>
      <w:r w:rsidRPr="0079083D">
        <w:rPr>
          <w:rFonts w:cs="TTE40F2AE8t00"/>
        </w:rPr>
        <w:t xml:space="preserve">isk </w:t>
      </w:r>
      <w:r>
        <w:rPr>
          <w:rFonts w:cs="TTE40F2AE8t00"/>
        </w:rPr>
        <w:t>c</w:t>
      </w:r>
      <w:r w:rsidRPr="0079083D">
        <w:rPr>
          <w:rFonts w:cs="TTE40F2AE8t00"/>
        </w:rPr>
        <w:t xml:space="preserve">ommunication </w:t>
      </w:r>
      <w:r>
        <w:rPr>
          <w:rFonts w:cs="TTE40F2AE8t00"/>
        </w:rPr>
        <w:t>t</w:t>
      </w:r>
      <w:r w:rsidRPr="0079083D">
        <w:rPr>
          <w:rFonts w:cs="TTE40F2AE8t00"/>
        </w:rPr>
        <w:t>oolkit</w:t>
      </w:r>
      <w:r>
        <w:rPr>
          <w:rFonts w:cs="TTE40F2AE8t00"/>
        </w:rPr>
        <w:t>, and l</w:t>
      </w:r>
      <w:r w:rsidRPr="0079083D">
        <w:rPr>
          <w:rFonts w:cs="TTE40F2AE8t00"/>
        </w:rPr>
        <w:t xml:space="preserve">egal Issues and </w:t>
      </w:r>
      <w:r>
        <w:rPr>
          <w:rFonts w:cs="TTE40F2AE8t00"/>
        </w:rPr>
        <w:t>w</w:t>
      </w:r>
      <w:r w:rsidRPr="0079083D">
        <w:rPr>
          <w:rFonts w:cs="TTE40F2AE8t00"/>
        </w:rPr>
        <w:t xml:space="preserve">aivers </w:t>
      </w:r>
      <w:r>
        <w:rPr>
          <w:rFonts w:cs="TTE40F2AE8t00"/>
        </w:rPr>
        <w:t>d</w:t>
      </w:r>
      <w:r w:rsidRPr="0079083D">
        <w:rPr>
          <w:rFonts w:cs="TTE40F2AE8t00"/>
        </w:rPr>
        <w:t xml:space="preserve">uring a </w:t>
      </w:r>
      <w:r>
        <w:rPr>
          <w:rFonts w:cs="TTE40F2AE8t00"/>
        </w:rPr>
        <w:t>d</w:t>
      </w:r>
      <w:r w:rsidRPr="0079083D">
        <w:rPr>
          <w:rFonts w:cs="TTE40F2AE8t00"/>
        </w:rPr>
        <w:t xml:space="preserve">eclaration of a </w:t>
      </w:r>
      <w:r>
        <w:rPr>
          <w:rFonts w:cs="TTE40F2AE8t00"/>
        </w:rPr>
        <w:t>s</w:t>
      </w:r>
      <w:r w:rsidRPr="0079083D">
        <w:rPr>
          <w:rFonts w:cs="TTE40F2AE8t00"/>
        </w:rPr>
        <w:t xml:space="preserve">tate of </w:t>
      </w:r>
      <w:r>
        <w:rPr>
          <w:rFonts w:cs="TTE40F2AE8t00"/>
        </w:rPr>
        <w:t>e</w:t>
      </w:r>
      <w:r w:rsidRPr="0079083D">
        <w:rPr>
          <w:rFonts w:cs="TTE40F2AE8t00"/>
        </w:rPr>
        <w:t xml:space="preserve">mergency for </w:t>
      </w:r>
      <w:r>
        <w:rPr>
          <w:rFonts w:cs="TTE40F2AE8t00"/>
        </w:rPr>
        <w:t>p</w:t>
      </w:r>
      <w:r w:rsidRPr="0079083D">
        <w:rPr>
          <w:rFonts w:cs="TTE40F2AE8t00"/>
        </w:rPr>
        <w:t xml:space="preserve">andemic </w:t>
      </w:r>
      <w:r>
        <w:rPr>
          <w:rFonts w:cs="TTE40F2AE8t00"/>
        </w:rPr>
        <w:t>i</w:t>
      </w:r>
      <w:r w:rsidRPr="0079083D">
        <w:rPr>
          <w:rFonts w:cs="TTE40F2AE8t00"/>
        </w:rPr>
        <w:t>nfluenza</w:t>
      </w:r>
      <w:r>
        <w:rPr>
          <w:rFonts w:cs="TTE40F2AE8t00"/>
        </w:rPr>
        <w:t>.</w:t>
      </w:r>
    </w:p>
    <w:p w:rsidR="00CB42A3" w:rsidRDefault="00CB42A3" w:rsidP="00CB42A3">
      <w:pPr>
        <w:rPr>
          <w:rFonts w:eastAsia="Calibri" w:cstheme="minorHAnsi"/>
          <w:szCs w:val="24"/>
        </w:rPr>
      </w:pPr>
    </w:p>
    <w:p w:rsidR="00CB42A3" w:rsidRPr="00C861D0" w:rsidRDefault="00CB42A3" w:rsidP="00CB42A3">
      <w:pPr>
        <w:rPr>
          <w:rFonts w:eastAsia="Calibri" w:cstheme="minorHAnsi"/>
          <w:b/>
          <w:szCs w:val="24"/>
        </w:rPr>
      </w:pPr>
      <w:r w:rsidRPr="00C861D0">
        <w:rPr>
          <w:rFonts w:eastAsia="Calibri" w:cstheme="minorHAnsi"/>
          <w:b/>
          <w:szCs w:val="24"/>
        </w:rPr>
        <w:t>CDC Pandemic Influenza Collaborative Planning for Delivery of Essential Health Care Services: Portland Oregon Metro Area and SW Washington, Project Evaluation Report</w:t>
      </w:r>
    </w:p>
    <w:p w:rsidR="00CB42A3" w:rsidRDefault="00451853" w:rsidP="00CB42A3">
      <w:pPr>
        <w:spacing w:after="120"/>
        <w:rPr>
          <w:rFonts w:eastAsia="Calibri" w:cstheme="minorHAnsi"/>
          <w:szCs w:val="24"/>
        </w:rPr>
      </w:pPr>
      <w:hyperlink r:id="rId17" w:tooltip="CDC Pandemic Influenza Collaborative Planning for Delivery of Essential Health Care Services: Portland Oregon Metro Area and SW Washington, Project Evaluation Report" w:history="1">
        <w:r w:rsidR="00CB42A3" w:rsidRPr="00F848AA">
          <w:rPr>
            <w:rStyle w:val="Hyperlink"/>
            <w:rFonts w:eastAsia="Calibri" w:cstheme="minorHAnsi"/>
            <w:szCs w:val="24"/>
          </w:rPr>
          <w:t>http://web.multco.us/sites/default/files/health/documents/pandemic_influenza_2010.pdf</w:t>
        </w:r>
      </w:hyperlink>
    </w:p>
    <w:p w:rsidR="00CB42A3" w:rsidRPr="00266E15" w:rsidRDefault="00CB42A3" w:rsidP="00CB42A3">
      <w:pPr>
        <w:autoSpaceDE w:val="0"/>
        <w:autoSpaceDN w:val="0"/>
        <w:adjustRightInd w:val="0"/>
        <w:rPr>
          <w:rFonts w:eastAsia="Calibri" w:cstheme="minorHAnsi"/>
          <w:szCs w:val="24"/>
        </w:rPr>
      </w:pPr>
      <w:r w:rsidRPr="00266E15">
        <w:rPr>
          <w:rFonts w:cs="Times New Roman"/>
          <w:szCs w:val="24"/>
        </w:rPr>
        <w:t>Th</w:t>
      </w:r>
      <w:r>
        <w:rPr>
          <w:rFonts w:cs="Times New Roman"/>
          <w:szCs w:val="24"/>
        </w:rPr>
        <w:t xml:space="preserve">is report describes the work performed under a </w:t>
      </w:r>
      <w:r w:rsidRPr="00266E15">
        <w:rPr>
          <w:rFonts w:cs="Times New Roman"/>
          <w:szCs w:val="24"/>
        </w:rPr>
        <w:t xml:space="preserve">grant </w:t>
      </w:r>
      <w:r>
        <w:rPr>
          <w:rFonts w:cs="Times New Roman"/>
          <w:szCs w:val="24"/>
        </w:rPr>
        <w:t xml:space="preserve">from CDC </w:t>
      </w:r>
      <w:r w:rsidRPr="00266E15">
        <w:rPr>
          <w:rFonts w:cs="Times New Roman"/>
          <w:szCs w:val="24"/>
        </w:rPr>
        <w:t>to develop, exercise, and evaluate a coordinated approach to healthcare delivery in the face of a Severity Index Category 5 influenza pandemic. Specifically, the</w:t>
      </w:r>
      <w:r>
        <w:rPr>
          <w:rFonts w:cs="Times New Roman"/>
          <w:szCs w:val="24"/>
        </w:rPr>
        <w:t xml:space="preserve"> </w:t>
      </w:r>
      <w:r w:rsidRPr="00266E15">
        <w:rPr>
          <w:rFonts w:cs="Times New Roman"/>
          <w:szCs w:val="24"/>
        </w:rPr>
        <w:t>approach to coordination developed for this project was modeled after the well-established</w:t>
      </w:r>
      <w:r>
        <w:rPr>
          <w:rFonts w:cs="Times New Roman"/>
          <w:szCs w:val="24"/>
        </w:rPr>
        <w:t xml:space="preserve"> </w:t>
      </w:r>
      <w:r w:rsidRPr="00266E15">
        <w:rPr>
          <w:rFonts w:cs="Times New Roman"/>
          <w:szCs w:val="24"/>
        </w:rPr>
        <w:t>MAC Group.</w:t>
      </w:r>
    </w:p>
    <w:p w:rsidR="00CB42A3" w:rsidRDefault="00CB42A3" w:rsidP="00CB42A3">
      <w:pPr>
        <w:rPr>
          <w:rFonts w:eastAsia="Calibri" w:cstheme="minorHAnsi"/>
          <w:szCs w:val="24"/>
        </w:rPr>
      </w:pPr>
    </w:p>
    <w:p w:rsidR="00CB42A3" w:rsidRPr="00095324" w:rsidRDefault="00CB42A3" w:rsidP="00CB42A3">
      <w:pPr>
        <w:rPr>
          <w:rFonts w:eastAsia="Calibri" w:cstheme="minorHAnsi"/>
          <w:b/>
          <w:szCs w:val="24"/>
        </w:rPr>
      </w:pPr>
      <w:r w:rsidRPr="00095324">
        <w:rPr>
          <w:rFonts w:eastAsia="Calibri" w:cstheme="minorHAnsi"/>
          <w:b/>
          <w:szCs w:val="24"/>
        </w:rPr>
        <w:t>Critical Resource Shortages Planning Guide</w:t>
      </w:r>
    </w:p>
    <w:p w:rsidR="00CB42A3" w:rsidRDefault="00451853" w:rsidP="00CB42A3">
      <w:pPr>
        <w:spacing w:after="120"/>
        <w:rPr>
          <w:rFonts w:eastAsia="Calibri" w:cstheme="minorHAnsi"/>
          <w:szCs w:val="24"/>
        </w:rPr>
      </w:pPr>
      <w:hyperlink r:id="rId18" w:tooltip="Critical Resource Shortages Planning Guide" w:history="1">
        <w:r w:rsidR="00CB42A3" w:rsidRPr="00F848AA">
          <w:rPr>
            <w:rStyle w:val="Hyperlink"/>
            <w:rFonts w:eastAsia="Calibri" w:cstheme="minorHAnsi"/>
            <w:szCs w:val="24"/>
          </w:rPr>
          <w:t>http://www.vdh.virginia.gov/epidemiology/DiseasePrevention/H1N1/CriticalResourceShortagesPlanning.htm</w:t>
        </w:r>
      </w:hyperlink>
    </w:p>
    <w:p w:rsidR="00CB42A3" w:rsidRPr="006A7D4A" w:rsidRDefault="00CB42A3" w:rsidP="00CB42A3">
      <w:pPr>
        <w:rPr>
          <w:rFonts w:eastAsia="Calibri" w:cstheme="minorHAnsi"/>
          <w:szCs w:val="24"/>
        </w:rPr>
      </w:pPr>
      <w:r>
        <w:rPr>
          <w:szCs w:val="24"/>
        </w:rPr>
        <w:t xml:space="preserve">This guide </w:t>
      </w:r>
      <w:r w:rsidRPr="006A7D4A">
        <w:rPr>
          <w:szCs w:val="24"/>
        </w:rPr>
        <w:t xml:space="preserve">was </w:t>
      </w:r>
      <w:r>
        <w:rPr>
          <w:szCs w:val="24"/>
        </w:rPr>
        <w:t xml:space="preserve">developed by the Virginia Department of Health and was </w:t>
      </w:r>
      <w:r w:rsidRPr="006A7D4A">
        <w:rPr>
          <w:szCs w:val="24"/>
        </w:rPr>
        <w:t>designed as a tool that provides a systematic approach to addressing the complex issues surrounding modification of care and, in some cases, even alloca</w:t>
      </w:r>
      <w:r>
        <w:rPr>
          <w:szCs w:val="24"/>
        </w:rPr>
        <w:t>tion of resources, during large-</w:t>
      </w:r>
      <w:r w:rsidRPr="006A7D4A">
        <w:rPr>
          <w:szCs w:val="24"/>
        </w:rPr>
        <w:t xml:space="preserve">scale disasters and emergencies that result in critical resource shortage events. The approach described in the </w:t>
      </w:r>
      <w:r w:rsidRPr="006A7D4A">
        <w:rPr>
          <w:rStyle w:val="Emphasis"/>
          <w:szCs w:val="24"/>
        </w:rPr>
        <w:t>Planning Guide</w:t>
      </w:r>
      <w:r w:rsidRPr="006A7D4A">
        <w:rPr>
          <w:szCs w:val="24"/>
        </w:rPr>
        <w:t xml:space="preserve"> is flexible enough to be used by any health and medical delivery organiz</w:t>
      </w:r>
      <w:r>
        <w:rPr>
          <w:szCs w:val="24"/>
        </w:rPr>
        <w:t>ation (HMDO) or group of HMDOs.</w:t>
      </w:r>
    </w:p>
    <w:p w:rsidR="00CB42A3" w:rsidRPr="00E96052" w:rsidRDefault="00CB42A3" w:rsidP="00CB42A3">
      <w:pPr>
        <w:rPr>
          <w:szCs w:val="24"/>
        </w:rPr>
      </w:pPr>
    </w:p>
    <w:p w:rsidR="00CB42A3" w:rsidRPr="00E96052" w:rsidRDefault="00CB42A3" w:rsidP="00CB42A3">
      <w:pPr>
        <w:rPr>
          <w:b/>
          <w:szCs w:val="24"/>
        </w:rPr>
      </w:pPr>
      <w:r w:rsidRPr="00E96052">
        <w:rPr>
          <w:b/>
          <w:szCs w:val="24"/>
        </w:rPr>
        <w:t>Education in a Pediatric Emergency Mass Critical Care Setting</w:t>
      </w:r>
    </w:p>
    <w:p w:rsidR="00CB42A3" w:rsidRPr="00E96052" w:rsidRDefault="00451853" w:rsidP="00CB42A3">
      <w:pPr>
        <w:spacing w:after="120"/>
        <w:rPr>
          <w:szCs w:val="24"/>
        </w:rPr>
      </w:pPr>
      <w:hyperlink r:id="rId19" w:tooltip="Education in a Pediatric Emergency Mass Critical Care Setting" w:history="1">
        <w:r w:rsidR="00CB42A3" w:rsidRPr="00E96052">
          <w:rPr>
            <w:rStyle w:val="Hyperlink"/>
            <w:szCs w:val="24"/>
          </w:rPr>
          <w:t>http://journals.lww.com/pccmjournal/toc/2011/11001</w:t>
        </w:r>
      </w:hyperlink>
    </w:p>
    <w:p w:rsidR="00CB42A3" w:rsidRPr="00E96052" w:rsidRDefault="00CB42A3" w:rsidP="00CB42A3">
      <w:pPr>
        <w:rPr>
          <w:szCs w:val="24"/>
        </w:rPr>
      </w:pPr>
      <w:r w:rsidRPr="00612854">
        <w:t xml:space="preserve">An emergency mass critical care event puts significant strains on all healthcare resources, including equipment, supplies, and manpower; it leads to extraordinary stresses on healthcare providers, many of whom will be expected to deliver care outside of their usual scope of practice. Education and educational resources will be critically important for training providers and diminishing the stress, anxiety, and chaos of delivering pediatric emergency mass critical </w:t>
      </w:r>
      <w:r w:rsidRPr="00612854">
        <w:lastRenderedPageBreak/>
        <w:t>care. This article by the Task Force for Mass Critical Care suggests educational tools, as well as potential resources, that need to be developed to cope with a pediatric emergency mass critical care event.</w:t>
      </w:r>
    </w:p>
    <w:p w:rsidR="00CB42A3" w:rsidRPr="00E96052" w:rsidRDefault="00CB42A3" w:rsidP="00CB42A3">
      <w:pPr>
        <w:rPr>
          <w:rFonts w:cs="Arial"/>
          <w:color w:val="000000"/>
          <w:szCs w:val="24"/>
          <w:shd w:val="clear" w:color="auto" w:fill="F1F1F1"/>
        </w:rPr>
      </w:pPr>
    </w:p>
    <w:p w:rsidR="00CB42A3" w:rsidRPr="003C076D" w:rsidRDefault="00CB42A3" w:rsidP="00CB42A3">
      <w:pPr>
        <w:spacing w:after="120"/>
        <w:rPr>
          <w:rFonts w:eastAsia="Calibri" w:cstheme="minorHAnsi"/>
          <w:b/>
          <w:szCs w:val="24"/>
        </w:rPr>
      </w:pPr>
      <w:r w:rsidRPr="003C076D">
        <w:rPr>
          <w:rFonts w:eastAsia="Calibri" w:cstheme="minorHAnsi"/>
          <w:b/>
          <w:szCs w:val="24"/>
        </w:rPr>
        <w:t>How to Deliver Essential Health Care Services During an Influenza Pandemic</w:t>
      </w:r>
    </w:p>
    <w:p w:rsidR="00CB42A3" w:rsidRDefault="00CB42A3" w:rsidP="00CB42A3">
      <w:pPr>
        <w:rPr>
          <w:rFonts w:eastAsia="Calibri" w:cstheme="minorHAnsi"/>
          <w:szCs w:val="24"/>
        </w:rPr>
      </w:pPr>
      <w:r>
        <w:rPr>
          <w:rFonts w:eastAsia="Calibri" w:cstheme="minorHAnsi"/>
          <w:szCs w:val="24"/>
        </w:rPr>
        <w:t>Spectrum Health (Grand Rapids, Michigan) received a grant from CDC through the State of Michigan in October 2008 to develop a template on how to deliver essential healthcare services during an influenza pandemic. The individual links below provide information on the work performed under this grant.</w:t>
      </w:r>
    </w:p>
    <w:p w:rsidR="00CB42A3" w:rsidRPr="006C271E" w:rsidRDefault="00CB42A3" w:rsidP="001638E8">
      <w:pPr>
        <w:pStyle w:val="ListParagraph"/>
        <w:numPr>
          <w:ilvl w:val="0"/>
          <w:numId w:val="10"/>
        </w:numPr>
        <w:tabs>
          <w:tab w:val="left" w:pos="720"/>
        </w:tabs>
        <w:spacing w:before="240" w:line="276" w:lineRule="auto"/>
        <w:contextualSpacing w:val="0"/>
        <w:rPr>
          <w:rFonts w:asciiTheme="minorHAnsi" w:hAnsiTheme="minorHAnsi" w:cstheme="minorHAnsi"/>
          <w:szCs w:val="24"/>
        </w:rPr>
      </w:pPr>
      <w:r w:rsidRPr="006C271E">
        <w:rPr>
          <w:rFonts w:asciiTheme="minorHAnsi" w:hAnsiTheme="minorHAnsi" w:cstheme="minorHAnsi"/>
          <w:b/>
          <w:szCs w:val="24"/>
        </w:rPr>
        <w:t>Our Project</w:t>
      </w:r>
      <w:r w:rsidRPr="006C271E">
        <w:rPr>
          <w:rFonts w:asciiTheme="minorHAnsi" w:hAnsiTheme="minorHAnsi" w:cstheme="minorHAnsi"/>
          <w:szCs w:val="24"/>
        </w:rPr>
        <w:t xml:space="preserve"> – </w:t>
      </w:r>
      <w:hyperlink r:id="rId20" w:tooltip="How to Deliver Essential Health Care Services During an Influenza Pandemic - Our Project" w:history="1">
        <w:r w:rsidRPr="006C271E">
          <w:rPr>
            <w:rStyle w:val="Hyperlink"/>
            <w:rFonts w:asciiTheme="minorHAnsi" w:hAnsiTheme="minorHAnsi" w:cstheme="minorHAnsi"/>
            <w:szCs w:val="24"/>
          </w:rPr>
          <w:t>http://www.spectrumhealth.org/documents/CaringfortheCommunity/OurProject.pdf</w:t>
        </w:r>
      </w:hyperlink>
    </w:p>
    <w:p w:rsidR="00CB42A3" w:rsidRPr="006C271E" w:rsidRDefault="00CB42A3" w:rsidP="001638E8">
      <w:pPr>
        <w:pStyle w:val="ListParagraph"/>
        <w:numPr>
          <w:ilvl w:val="0"/>
          <w:numId w:val="10"/>
        </w:numPr>
        <w:tabs>
          <w:tab w:val="left" w:pos="720"/>
        </w:tabs>
        <w:spacing w:before="240" w:line="276" w:lineRule="auto"/>
        <w:contextualSpacing w:val="0"/>
        <w:rPr>
          <w:rFonts w:asciiTheme="minorHAnsi" w:hAnsiTheme="minorHAnsi" w:cstheme="minorHAnsi"/>
          <w:szCs w:val="24"/>
        </w:rPr>
      </w:pPr>
      <w:r w:rsidRPr="006C271E">
        <w:rPr>
          <w:rFonts w:asciiTheme="minorHAnsi" w:hAnsiTheme="minorHAnsi" w:cstheme="minorHAnsi"/>
          <w:b/>
          <w:szCs w:val="24"/>
        </w:rPr>
        <w:t>Essential Services</w:t>
      </w:r>
      <w:r w:rsidRPr="006C271E">
        <w:rPr>
          <w:rFonts w:asciiTheme="minorHAnsi" w:hAnsiTheme="minorHAnsi" w:cstheme="minorHAnsi"/>
          <w:i/>
          <w:szCs w:val="24"/>
        </w:rPr>
        <w:t xml:space="preserve"> </w:t>
      </w:r>
      <w:r w:rsidRPr="006C271E">
        <w:rPr>
          <w:rFonts w:asciiTheme="minorHAnsi" w:hAnsiTheme="minorHAnsi" w:cstheme="minorHAnsi"/>
          <w:szCs w:val="24"/>
        </w:rPr>
        <w:t xml:space="preserve">– </w:t>
      </w:r>
      <w:hyperlink r:id="rId21" w:tooltip="How to Deliver Essential Health Care Services During an Influenza Pandemic - Essential Services" w:history="1">
        <w:r w:rsidRPr="006C271E">
          <w:rPr>
            <w:rStyle w:val="Hyperlink"/>
            <w:rFonts w:asciiTheme="minorHAnsi" w:hAnsiTheme="minorHAnsi" w:cstheme="minorHAnsi"/>
            <w:szCs w:val="24"/>
          </w:rPr>
          <w:t>http://www.spectrumhealth.org/documents/CaringfortheCommunity/EssentialServices.pdf</w:t>
        </w:r>
      </w:hyperlink>
    </w:p>
    <w:p w:rsidR="00CB42A3" w:rsidRPr="006C271E" w:rsidRDefault="00CB42A3" w:rsidP="001638E8">
      <w:pPr>
        <w:pStyle w:val="ListParagraph"/>
        <w:numPr>
          <w:ilvl w:val="0"/>
          <w:numId w:val="10"/>
        </w:numPr>
        <w:tabs>
          <w:tab w:val="left" w:pos="720"/>
        </w:tabs>
        <w:spacing w:before="240" w:line="276" w:lineRule="auto"/>
        <w:contextualSpacing w:val="0"/>
        <w:rPr>
          <w:rFonts w:asciiTheme="minorHAnsi" w:hAnsiTheme="minorHAnsi" w:cstheme="minorHAnsi"/>
          <w:szCs w:val="24"/>
        </w:rPr>
      </w:pPr>
      <w:r w:rsidRPr="006C271E">
        <w:rPr>
          <w:rFonts w:asciiTheme="minorHAnsi" w:hAnsiTheme="minorHAnsi" w:cstheme="minorHAnsi"/>
          <w:b/>
          <w:szCs w:val="24"/>
        </w:rPr>
        <w:t>Assumptions</w:t>
      </w:r>
      <w:r w:rsidRPr="006C271E">
        <w:rPr>
          <w:rFonts w:asciiTheme="minorHAnsi" w:hAnsiTheme="minorHAnsi" w:cstheme="minorHAnsi"/>
          <w:szCs w:val="24"/>
        </w:rPr>
        <w:t xml:space="preserve"> – </w:t>
      </w:r>
      <w:hyperlink r:id="rId22" w:tooltip="How to Deliver Essential Health Care Services During an Influenza Pandemic - Assumptions" w:history="1">
        <w:r w:rsidRPr="006C271E">
          <w:rPr>
            <w:rStyle w:val="Hyperlink"/>
            <w:rFonts w:asciiTheme="minorHAnsi" w:hAnsiTheme="minorHAnsi" w:cstheme="minorHAnsi"/>
            <w:szCs w:val="24"/>
          </w:rPr>
          <w:t>http://www.spectrumhealth.org/documents/CaringfortheCommunity/Assumptions.pdf</w:t>
        </w:r>
      </w:hyperlink>
    </w:p>
    <w:p w:rsidR="00CB42A3" w:rsidRPr="006C271E" w:rsidRDefault="00CB42A3" w:rsidP="001638E8">
      <w:pPr>
        <w:pStyle w:val="ListParagraph"/>
        <w:numPr>
          <w:ilvl w:val="0"/>
          <w:numId w:val="10"/>
        </w:numPr>
        <w:tabs>
          <w:tab w:val="left" w:pos="720"/>
        </w:tabs>
        <w:spacing w:before="240" w:line="276" w:lineRule="auto"/>
        <w:contextualSpacing w:val="0"/>
        <w:rPr>
          <w:rFonts w:asciiTheme="minorHAnsi" w:hAnsiTheme="minorHAnsi" w:cstheme="minorHAnsi"/>
          <w:szCs w:val="24"/>
        </w:rPr>
      </w:pPr>
      <w:r w:rsidRPr="006C271E">
        <w:rPr>
          <w:rFonts w:asciiTheme="minorHAnsi" w:hAnsiTheme="minorHAnsi" w:cstheme="minorHAnsi"/>
          <w:b/>
          <w:szCs w:val="24"/>
        </w:rPr>
        <w:t>Cross Border Concerns</w:t>
      </w:r>
      <w:r w:rsidRPr="006C271E">
        <w:rPr>
          <w:rFonts w:asciiTheme="minorHAnsi" w:hAnsiTheme="minorHAnsi" w:cstheme="minorHAnsi"/>
          <w:i/>
          <w:szCs w:val="24"/>
        </w:rPr>
        <w:t xml:space="preserve"> </w:t>
      </w:r>
      <w:r w:rsidRPr="006C271E">
        <w:rPr>
          <w:rFonts w:asciiTheme="minorHAnsi" w:hAnsiTheme="minorHAnsi" w:cstheme="minorHAnsi"/>
          <w:szCs w:val="24"/>
        </w:rPr>
        <w:t xml:space="preserve">– </w:t>
      </w:r>
      <w:hyperlink r:id="rId23" w:tooltip="How to Deliver Essential Health Care Services During an Influenza Pandemic - Cross Border Concerns" w:history="1">
        <w:r w:rsidRPr="006C271E">
          <w:rPr>
            <w:rStyle w:val="Hyperlink"/>
            <w:rFonts w:asciiTheme="minorHAnsi" w:hAnsiTheme="minorHAnsi" w:cstheme="minorHAnsi"/>
            <w:szCs w:val="24"/>
          </w:rPr>
          <w:t>http://www.spectrumhealth.org/documents/CaringfortheCommunity/CrossBorderConcerns.pdf</w:t>
        </w:r>
      </w:hyperlink>
    </w:p>
    <w:p w:rsidR="00CB42A3" w:rsidRPr="006C271E" w:rsidRDefault="00CB42A3" w:rsidP="001638E8">
      <w:pPr>
        <w:pStyle w:val="ListParagraph"/>
        <w:numPr>
          <w:ilvl w:val="0"/>
          <w:numId w:val="10"/>
        </w:numPr>
        <w:tabs>
          <w:tab w:val="left" w:pos="720"/>
        </w:tabs>
        <w:spacing w:before="240" w:line="276" w:lineRule="auto"/>
        <w:contextualSpacing w:val="0"/>
        <w:rPr>
          <w:rFonts w:asciiTheme="minorHAnsi" w:hAnsiTheme="minorHAnsi" w:cstheme="minorHAnsi"/>
          <w:szCs w:val="24"/>
        </w:rPr>
      </w:pPr>
      <w:r w:rsidRPr="006C271E">
        <w:rPr>
          <w:rFonts w:asciiTheme="minorHAnsi" w:hAnsiTheme="minorHAnsi" w:cstheme="minorHAnsi"/>
          <w:b/>
          <w:szCs w:val="24"/>
        </w:rPr>
        <w:t>Ethical Framework</w:t>
      </w:r>
      <w:r w:rsidRPr="006C271E">
        <w:rPr>
          <w:rFonts w:asciiTheme="minorHAnsi" w:hAnsiTheme="minorHAnsi" w:cstheme="minorHAnsi"/>
          <w:i/>
          <w:szCs w:val="24"/>
        </w:rPr>
        <w:t xml:space="preserve"> – </w:t>
      </w:r>
      <w:hyperlink r:id="rId24" w:tooltip="How to Deliver Essential Health Care Services During an Influenza Pandemic - Ethical Framework" w:history="1">
        <w:r w:rsidRPr="006C271E">
          <w:rPr>
            <w:rStyle w:val="Hyperlink"/>
            <w:rFonts w:asciiTheme="minorHAnsi" w:hAnsiTheme="minorHAnsi" w:cstheme="minorHAnsi"/>
            <w:szCs w:val="24"/>
          </w:rPr>
          <w:t>http://www.spectrumhealth.org/documents/CaringfortheCommunity/EthicalFramework.pdf</w:t>
        </w:r>
      </w:hyperlink>
    </w:p>
    <w:p w:rsidR="00CB42A3" w:rsidRPr="006C271E" w:rsidRDefault="00CB42A3" w:rsidP="001638E8">
      <w:pPr>
        <w:pStyle w:val="ListParagraph"/>
        <w:numPr>
          <w:ilvl w:val="0"/>
          <w:numId w:val="10"/>
        </w:numPr>
        <w:tabs>
          <w:tab w:val="left" w:pos="720"/>
        </w:tabs>
        <w:spacing w:before="240" w:line="276" w:lineRule="auto"/>
        <w:contextualSpacing w:val="0"/>
        <w:rPr>
          <w:rFonts w:asciiTheme="minorHAnsi" w:hAnsiTheme="minorHAnsi" w:cstheme="minorHAnsi"/>
          <w:szCs w:val="24"/>
        </w:rPr>
      </w:pPr>
      <w:r w:rsidRPr="006C271E">
        <w:rPr>
          <w:rFonts w:asciiTheme="minorHAnsi" w:hAnsiTheme="minorHAnsi" w:cstheme="minorHAnsi"/>
          <w:b/>
          <w:szCs w:val="24"/>
        </w:rPr>
        <w:t>Infrastructure Support</w:t>
      </w:r>
      <w:r w:rsidRPr="006C271E">
        <w:rPr>
          <w:rFonts w:asciiTheme="minorHAnsi" w:hAnsiTheme="minorHAnsi" w:cstheme="minorHAnsi"/>
          <w:i/>
          <w:szCs w:val="24"/>
        </w:rPr>
        <w:t xml:space="preserve"> – </w:t>
      </w:r>
      <w:hyperlink r:id="rId25" w:tooltip="How to Deliver Essential Health Care Services During an Influenza Pandemic - Infrastructure Support" w:history="1">
        <w:r w:rsidRPr="006C271E">
          <w:rPr>
            <w:rStyle w:val="Hyperlink"/>
            <w:rFonts w:asciiTheme="minorHAnsi" w:hAnsiTheme="minorHAnsi" w:cstheme="minorHAnsi"/>
            <w:szCs w:val="24"/>
          </w:rPr>
          <w:t>http://www.spectrumhealth.org/documents/CaringfortheCommunity/InfrastructureSupport.pdf</w:t>
        </w:r>
      </w:hyperlink>
    </w:p>
    <w:p w:rsidR="00CB42A3" w:rsidRPr="006C271E" w:rsidRDefault="00CB42A3" w:rsidP="001638E8">
      <w:pPr>
        <w:pStyle w:val="ListParagraph"/>
        <w:numPr>
          <w:ilvl w:val="0"/>
          <w:numId w:val="10"/>
        </w:numPr>
        <w:tabs>
          <w:tab w:val="left" w:pos="720"/>
        </w:tabs>
        <w:spacing w:before="240" w:line="276" w:lineRule="auto"/>
        <w:contextualSpacing w:val="0"/>
        <w:rPr>
          <w:rFonts w:asciiTheme="minorHAnsi" w:hAnsiTheme="minorHAnsi" w:cstheme="minorHAnsi"/>
          <w:szCs w:val="24"/>
        </w:rPr>
      </w:pPr>
      <w:r w:rsidRPr="006C271E">
        <w:rPr>
          <w:rFonts w:asciiTheme="minorHAnsi" w:hAnsiTheme="minorHAnsi" w:cstheme="minorHAnsi"/>
          <w:b/>
          <w:szCs w:val="24"/>
        </w:rPr>
        <w:t>Legal Considerations</w:t>
      </w:r>
      <w:r w:rsidRPr="006C271E">
        <w:rPr>
          <w:rFonts w:asciiTheme="minorHAnsi" w:hAnsiTheme="minorHAnsi" w:cstheme="minorHAnsi"/>
          <w:i/>
          <w:szCs w:val="24"/>
        </w:rPr>
        <w:t xml:space="preserve"> – </w:t>
      </w:r>
      <w:hyperlink r:id="rId26" w:tooltip="How to Deliver Essential Health Care Services During an Influenza Pandemic - Legal Considerations" w:history="1">
        <w:r w:rsidRPr="006C271E">
          <w:rPr>
            <w:rStyle w:val="Hyperlink"/>
            <w:rFonts w:asciiTheme="minorHAnsi" w:hAnsiTheme="minorHAnsi" w:cstheme="minorHAnsi"/>
            <w:szCs w:val="24"/>
          </w:rPr>
          <w:t>http://www.spectrumhealth.org/documents/CaringfortheCommunity/LegalConsiderations.pdf</w:t>
        </w:r>
      </w:hyperlink>
    </w:p>
    <w:p w:rsidR="00CB42A3" w:rsidRPr="006C271E" w:rsidRDefault="00CB42A3" w:rsidP="001638E8">
      <w:pPr>
        <w:pStyle w:val="ListParagraph"/>
        <w:numPr>
          <w:ilvl w:val="0"/>
          <w:numId w:val="10"/>
        </w:numPr>
        <w:tabs>
          <w:tab w:val="left" w:pos="720"/>
        </w:tabs>
        <w:spacing w:before="240" w:line="276" w:lineRule="auto"/>
        <w:contextualSpacing w:val="0"/>
        <w:rPr>
          <w:rFonts w:asciiTheme="minorHAnsi" w:hAnsiTheme="minorHAnsi" w:cstheme="minorHAnsi"/>
          <w:szCs w:val="24"/>
        </w:rPr>
      </w:pPr>
      <w:r w:rsidRPr="006C271E">
        <w:rPr>
          <w:rFonts w:asciiTheme="minorHAnsi" w:hAnsiTheme="minorHAnsi" w:cstheme="minorHAnsi"/>
          <w:b/>
          <w:szCs w:val="24"/>
        </w:rPr>
        <w:t>Multi-disciplinary Planning</w:t>
      </w:r>
      <w:r w:rsidRPr="006C271E">
        <w:rPr>
          <w:rFonts w:asciiTheme="minorHAnsi" w:hAnsiTheme="minorHAnsi" w:cstheme="minorHAnsi"/>
          <w:i/>
          <w:szCs w:val="24"/>
        </w:rPr>
        <w:t xml:space="preserve"> – </w:t>
      </w:r>
      <w:hyperlink r:id="rId27" w:tooltip="How to Deliver Essential Health Care Services During an Influenza Pandemic - Multi-disciplinary Planning" w:history="1">
        <w:r w:rsidRPr="006C271E">
          <w:rPr>
            <w:rStyle w:val="Hyperlink"/>
            <w:rFonts w:asciiTheme="minorHAnsi" w:hAnsiTheme="minorHAnsi" w:cstheme="minorHAnsi"/>
            <w:szCs w:val="24"/>
          </w:rPr>
          <w:t>http://www.spectrumhealth.org/documents/CaringfortheCommunity/MultiDisciplinary.pdf</w:t>
        </w:r>
      </w:hyperlink>
    </w:p>
    <w:p w:rsidR="00CB42A3" w:rsidRPr="006C271E" w:rsidRDefault="00CB42A3" w:rsidP="001638E8">
      <w:pPr>
        <w:pStyle w:val="ListParagraph"/>
        <w:numPr>
          <w:ilvl w:val="0"/>
          <w:numId w:val="10"/>
        </w:numPr>
        <w:tabs>
          <w:tab w:val="left" w:pos="720"/>
        </w:tabs>
        <w:spacing w:before="240" w:line="276" w:lineRule="auto"/>
        <w:contextualSpacing w:val="0"/>
        <w:rPr>
          <w:rFonts w:asciiTheme="minorHAnsi" w:hAnsiTheme="minorHAnsi" w:cstheme="minorHAnsi"/>
          <w:szCs w:val="24"/>
        </w:rPr>
      </w:pPr>
      <w:r w:rsidRPr="006C271E">
        <w:rPr>
          <w:rFonts w:asciiTheme="minorHAnsi" w:hAnsiTheme="minorHAnsi" w:cstheme="minorHAnsi"/>
          <w:b/>
          <w:szCs w:val="24"/>
        </w:rPr>
        <w:lastRenderedPageBreak/>
        <w:t>Outpatient Care</w:t>
      </w:r>
      <w:r w:rsidRPr="006C271E">
        <w:rPr>
          <w:rFonts w:asciiTheme="minorHAnsi" w:hAnsiTheme="minorHAnsi" w:cstheme="minorHAnsi"/>
          <w:i/>
          <w:szCs w:val="24"/>
        </w:rPr>
        <w:t xml:space="preserve"> – </w:t>
      </w:r>
      <w:hyperlink r:id="rId28" w:tooltip="How to Deliver Essential Health Care Services During an Influenza Pandemic - Outpatient Care" w:history="1">
        <w:r w:rsidRPr="006C271E">
          <w:rPr>
            <w:rStyle w:val="Hyperlink"/>
            <w:rFonts w:asciiTheme="minorHAnsi" w:hAnsiTheme="minorHAnsi" w:cstheme="minorHAnsi"/>
            <w:szCs w:val="24"/>
          </w:rPr>
          <w:t>http://www.spectrumhealth.org/documents/CaringfortheCommunity/OutpatientCare.pdf</w:t>
        </w:r>
      </w:hyperlink>
    </w:p>
    <w:p w:rsidR="00CB42A3" w:rsidRPr="006C271E" w:rsidRDefault="00CB42A3" w:rsidP="001638E8">
      <w:pPr>
        <w:pStyle w:val="ListParagraph"/>
        <w:numPr>
          <w:ilvl w:val="0"/>
          <w:numId w:val="10"/>
        </w:numPr>
        <w:tabs>
          <w:tab w:val="left" w:pos="720"/>
        </w:tabs>
        <w:spacing w:before="240" w:line="276" w:lineRule="auto"/>
        <w:contextualSpacing w:val="0"/>
        <w:rPr>
          <w:rFonts w:asciiTheme="minorHAnsi" w:hAnsiTheme="minorHAnsi" w:cstheme="minorHAnsi"/>
          <w:szCs w:val="24"/>
        </w:rPr>
      </w:pPr>
      <w:r w:rsidRPr="006C271E">
        <w:rPr>
          <w:rFonts w:asciiTheme="minorHAnsi" w:hAnsiTheme="minorHAnsi" w:cstheme="minorHAnsi"/>
          <w:b/>
          <w:szCs w:val="24"/>
        </w:rPr>
        <w:t>Pre-ED Sheet</w:t>
      </w:r>
      <w:r w:rsidRPr="006C271E">
        <w:rPr>
          <w:rFonts w:asciiTheme="minorHAnsi" w:hAnsiTheme="minorHAnsi" w:cstheme="minorHAnsi"/>
          <w:i/>
          <w:szCs w:val="24"/>
        </w:rPr>
        <w:t xml:space="preserve"> – </w:t>
      </w:r>
      <w:hyperlink r:id="rId29" w:tooltip="How to Deliver Essential Health Care Services During an Influenza Pandemic - Pre-Emergency Department Sheet" w:history="1">
        <w:r w:rsidRPr="006C271E">
          <w:rPr>
            <w:rStyle w:val="Hyperlink"/>
            <w:rFonts w:asciiTheme="minorHAnsi" w:hAnsiTheme="minorHAnsi" w:cstheme="minorHAnsi"/>
            <w:szCs w:val="24"/>
          </w:rPr>
          <w:t>http://www.spectrumhealth.org/documents/CaringfortheCommunity/PreEDSheet.pdf</w:t>
        </w:r>
      </w:hyperlink>
    </w:p>
    <w:p w:rsidR="00CB42A3" w:rsidRPr="006C271E" w:rsidRDefault="00CB42A3" w:rsidP="001638E8">
      <w:pPr>
        <w:pStyle w:val="ListParagraph"/>
        <w:numPr>
          <w:ilvl w:val="0"/>
          <w:numId w:val="10"/>
        </w:numPr>
        <w:tabs>
          <w:tab w:val="left" w:pos="720"/>
        </w:tabs>
        <w:spacing w:before="240" w:line="276" w:lineRule="auto"/>
        <w:contextualSpacing w:val="0"/>
        <w:rPr>
          <w:rFonts w:asciiTheme="minorHAnsi" w:hAnsiTheme="minorHAnsi" w:cstheme="minorHAnsi"/>
          <w:szCs w:val="24"/>
        </w:rPr>
      </w:pPr>
      <w:r w:rsidRPr="006C271E">
        <w:rPr>
          <w:rFonts w:asciiTheme="minorHAnsi" w:hAnsiTheme="minorHAnsi" w:cstheme="minorHAnsi"/>
          <w:b/>
          <w:szCs w:val="24"/>
        </w:rPr>
        <w:t>Pre-ED Triage</w:t>
      </w:r>
      <w:r w:rsidRPr="006C271E">
        <w:rPr>
          <w:rFonts w:asciiTheme="minorHAnsi" w:hAnsiTheme="minorHAnsi" w:cstheme="minorHAnsi"/>
          <w:i/>
          <w:szCs w:val="24"/>
        </w:rPr>
        <w:t xml:space="preserve"> – </w:t>
      </w:r>
      <w:hyperlink r:id="rId30" w:tooltip="How to Deliver Essential Health Care Services During an Influenza Pandemic - Pre-Emergency Department Triage" w:history="1">
        <w:r w:rsidRPr="006C271E">
          <w:rPr>
            <w:rStyle w:val="Hyperlink"/>
            <w:rFonts w:asciiTheme="minorHAnsi" w:hAnsiTheme="minorHAnsi" w:cstheme="minorHAnsi"/>
            <w:szCs w:val="24"/>
          </w:rPr>
          <w:t>http://www.spectrumhealth.org/documents/CaringfortheCommunity/PreEDTriage.pdf</w:t>
        </w:r>
      </w:hyperlink>
    </w:p>
    <w:p w:rsidR="00CB42A3" w:rsidRPr="006C271E" w:rsidRDefault="00CB42A3" w:rsidP="001638E8">
      <w:pPr>
        <w:pStyle w:val="ListParagraph"/>
        <w:numPr>
          <w:ilvl w:val="0"/>
          <w:numId w:val="10"/>
        </w:numPr>
        <w:tabs>
          <w:tab w:val="left" w:pos="720"/>
        </w:tabs>
        <w:spacing w:before="240" w:line="276" w:lineRule="auto"/>
        <w:contextualSpacing w:val="0"/>
        <w:rPr>
          <w:rFonts w:asciiTheme="minorHAnsi" w:hAnsiTheme="minorHAnsi" w:cstheme="minorHAnsi"/>
          <w:szCs w:val="24"/>
        </w:rPr>
      </w:pPr>
      <w:r w:rsidRPr="006C271E">
        <w:rPr>
          <w:rFonts w:asciiTheme="minorHAnsi" w:hAnsiTheme="minorHAnsi" w:cstheme="minorHAnsi"/>
          <w:b/>
          <w:szCs w:val="24"/>
        </w:rPr>
        <w:t>Staffing</w:t>
      </w:r>
      <w:r w:rsidRPr="006C271E">
        <w:rPr>
          <w:rFonts w:asciiTheme="minorHAnsi" w:hAnsiTheme="minorHAnsi" w:cstheme="minorHAnsi"/>
          <w:i/>
          <w:szCs w:val="24"/>
        </w:rPr>
        <w:t xml:space="preserve"> – </w:t>
      </w:r>
      <w:hyperlink r:id="rId31" w:tooltip="How to Deliver Essential Health Care Services During an Influenza Pandemic - Staffing" w:history="1">
        <w:r w:rsidRPr="006C271E">
          <w:rPr>
            <w:rStyle w:val="Hyperlink"/>
            <w:rFonts w:asciiTheme="minorHAnsi" w:hAnsiTheme="minorHAnsi" w:cstheme="minorHAnsi"/>
            <w:szCs w:val="24"/>
          </w:rPr>
          <w:t>http://www.spectrumhealth.org/documents/CaringfortheCommunity/Staffing.pdf</w:t>
        </w:r>
      </w:hyperlink>
    </w:p>
    <w:p w:rsidR="00CB42A3" w:rsidRPr="006C271E" w:rsidRDefault="00CB42A3" w:rsidP="001638E8">
      <w:pPr>
        <w:pStyle w:val="ListParagraph"/>
        <w:numPr>
          <w:ilvl w:val="0"/>
          <w:numId w:val="10"/>
        </w:numPr>
        <w:tabs>
          <w:tab w:val="left" w:pos="720"/>
        </w:tabs>
        <w:spacing w:before="240" w:line="276" w:lineRule="auto"/>
        <w:contextualSpacing w:val="0"/>
        <w:rPr>
          <w:rFonts w:asciiTheme="minorHAnsi" w:hAnsiTheme="minorHAnsi" w:cstheme="minorHAnsi"/>
          <w:szCs w:val="24"/>
        </w:rPr>
      </w:pPr>
      <w:r w:rsidRPr="006C271E">
        <w:rPr>
          <w:rFonts w:asciiTheme="minorHAnsi" w:hAnsiTheme="minorHAnsi" w:cstheme="minorHAnsi"/>
          <w:b/>
          <w:szCs w:val="24"/>
        </w:rPr>
        <w:t>State and Local Public Health Department Integration</w:t>
      </w:r>
      <w:r w:rsidRPr="006C271E">
        <w:rPr>
          <w:rFonts w:asciiTheme="minorHAnsi" w:hAnsiTheme="minorHAnsi" w:cstheme="minorHAnsi"/>
          <w:i/>
          <w:szCs w:val="24"/>
        </w:rPr>
        <w:t xml:space="preserve"> – </w:t>
      </w:r>
      <w:hyperlink r:id="rId32" w:tooltip="How to Deliver Essential Health Care Services During an Influenza Pandemic - State and Local Public Health Department Integration" w:history="1">
        <w:r w:rsidRPr="006C271E">
          <w:rPr>
            <w:rStyle w:val="Hyperlink"/>
            <w:rFonts w:asciiTheme="minorHAnsi" w:hAnsiTheme="minorHAnsi" w:cstheme="minorHAnsi"/>
            <w:spacing w:val="-2"/>
            <w:szCs w:val="24"/>
          </w:rPr>
          <w:t>http://www.spectrumhealth.org/documents/CaringfortheCommunity/StateLocalHealthDeptIntegration.pdf</w:t>
        </w:r>
      </w:hyperlink>
    </w:p>
    <w:p w:rsidR="00CB42A3" w:rsidRDefault="00CB42A3" w:rsidP="00CB42A3">
      <w:pPr>
        <w:rPr>
          <w:rFonts w:eastAsia="Calibri" w:cstheme="minorHAnsi"/>
          <w:color w:val="000000"/>
          <w:szCs w:val="24"/>
        </w:rPr>
      </w:pPr>
    </w:p>
    <w:p w:rsidR="00CB42A3" w:rsidRPr="0086697C" w:rsidRDefault="00CB42A3" w:rsidP="00CB42A3">
      <w:pPr>
        <w:autoSpaceDE w:val="0"/>
        <w:autoSpaceDN w:val="0"/>
        <w:adjustRightInd w:val="0"/>
        <w:rPr>
          <w:rFonts w:cs="Arial"/>
          <w:b/>
          <w:szCs w:val="24"/>
        </w:rPr>
      </w:pPr>
      <w:r w:rsidRPr="0086697C">
        <w:rPr>
          <w:rFonts w:cs="Arial"/>
          <w:b/>
          <w:szCs w:val="24"/>
        </w:rPr>
        <w:t xml:space="preserve">Medical Surge Capacity </w:t>
      </w:r>
      <w:r>
        <w:rPr>
          <w:rFonts w:cs="Arial"/>
          <w:b/>
          <w:szCs w:val="24"/>
        </w:rPr>
        <w:t>and Capability: A Management System for Integrating Medical and Health Resources During Large-Scale Emergencies</w:t>
      </w:r>
    </w:p>
    <w:p w:rsidR="00CB42A3" w:rsidRDefault="00451853" w:rsidP="00CB42A3">
      <w:pPr>
        <w:autoSpaceDE w:val="0"/>
        <w:autoSpaceDN w:val="0"/>
        <w:adjustRightInd w:val="0"/>
        <w:spacing w:after="120"/>
        <w:rPr>
          <w:rFonts w:cstheme="minorHAnsi"/>
          <w:szCs w:val="24"/>
        </w:rPr>
      </w:pPr>
      <w:hyperlink r:id="rId33" w:tooltip="Medical Surge Capacity and Capability: A Management System for Integrating Medical and Health Resources During Large-Scale Emergencies" w:history="1">
        <w:r w:rsidR="00CB42A3" w:rsidRPr="002044E1">
          <w:rPr>
            <w:rStyle w:val="Hyperlink"/>
            <w:rFonts w:cstheme="minorHAnsi"/>
            <w:szCs w:val="24"/>
          </w:rPr>
          <w:t>http://www.phe.gov/Preparedness/planning/mscc/handbook/Pages/default.aspx</w:t>
        </w:r>
      </w:hyperlink>
    </w:p>
    <w:p w:rsidR="00CB42A3" w:rsidRPr="00F0439F" w:rsidRDefault="00CB42A3" w:rsidP="00CB42A3">
      <w:pPr>
        <w:autoSpaceDE w:val="0"/>
        <w:autoSpaceDN w:val="0"/>
        <w:adjustRightInd w:val="0"/>
        <w:rPr>
          <w:rFonts w:cstheme="minorHAnsi"/>
          <w:szCs w:val="24"/>
        </w:rPr>
      </w:pPr>
      <w:r>
        <w:rPr>
          <w:rFonts w:cs="Arial"/>
          <w:color w:val="262524"/>
          <w:szCs w:val="24"/>
        </w:rPr>
        <w:t>Referred to as t</w:t>
      </w:r>
      <w:r w:rsidRPr="00F0439F">
        <w:rPr>
          <w:rFonts w:cs="Arial"/>
          <w:color w:val="262524"/>
          <w:szCs w:val="24"/>
        </w:rPr>
        <w:t xml:space="preserve">he </w:t>
      </w:r>
      <w:r w:rsidRPr="00657A85">
        <w:rPr>
          <w:rFonts w:cs="Arial"/>
          <w:i/>
          <w:color w:val="262524"/>
          <w:szCs w:val="24"/>
        </w:rPr>
        <w:t>Medical Surge Capacity and Capability Handbook</w:t>
      </w:r>
      <w:r>
        <w:rPr>
          <w:rFonts w:cs="Arial"/>
          <w:i/>
          <w:color w:val="262524"/>
          <w:szCs w:val="24"/>
        </w:rPr>
        <w:t>,</w:t>
      </w:r>
      <w:r>
        <w:rPr>
          <w:rFonts w:cs="Arial"/>
          <w:color w:val="262524"/>
          <w:szCs w:val="24"/>
        </w:rPr>
        <w:t xml:space="preserve"> this handbook</w:t>
      </w:r>
      <w:r w:rsidRPr="00F0439F">
        <w:rPr>
          <w:rFonts w:cs="Arial"/>
          <w:color w:val="262524"/>
          <w:szCs w:val="24"/>
        </w:rPr>
        <w:t xml:space="preserve"> describe</w:t>
      </w:r>
      <w:r>
        <w:rPr>
          <w:rFonts w:cs="Arial"/>
          <w:color w:val="262524"/>
          <w:szCs w:val="24"/>
        </w:rPr>
        <w:t>s</w:t>
      </w:r>
      <w:r w:rsidRPr="00F0439F">
        <w:rPr>
          <w:rFonts w:cs="Arial"/>
          <w:color w:val="262524"/>
          <w:szCs w:val="24"/>
        </w:rPr>
        <w:t xml:space="preserve"> a systematic approach for managing the medical and public health respon</w:t>
      </w:r>
      <w:r>
        <w:rPr>
          <w:rFonts w:cs="Arial"/>
          <w:color w:val="262524"/>
          <w:szCs w:val="24"/>
        </w:rPr>
        <w:t>se to an emergency or disaster.</w:t>
      </w:r>
    </w:p>
    <w:p w:rsidR="00CB42A3" w:rsidRPr="00CE32CF" w:rsidRDefault="00CB42A3" w:rsidP="00CB42A3">
      <w:pPr>
        <w:rPr>
          <w:szCs w:val="24"/>
        </w:rPr>
      </w:pPr>
    </w:p>
    <w:p w:rsidR="00CB42A3" w:rsidRPr="00E96052" w:rsidRDefault="00CB42A3" w:rsidP="00CB42A3">
      <w:pPr>
        <w:rPr>
          <w:b/>
          <w:szCs w:val="24"/>
        </w:rPr>
      </w:pPr>
      <w:r w:rsidRPr="00E96052">
        <w:rPr>
          <w:b/>
          <w:szCs w:val="24"/>
        </w:rPr>
        <w:t>Pediatric Emergency Mass Critical Care: The Role of Community Preparedness in Conserving Critical Care Resources</w:t>
      </w:r>
    </w:p>
    <w:p w:rsidR="00CB42A3" w:rsidRPr="00E96052" w:rsidRDefault="00451853" w:rsidP="00CB42A3">
      <w:pPr>
        <w:spacing w:after="120"/>
        <w:rPr>
          <w:szCs w:val="24"/>
        </w:rPr>
      </w:pPr>
      <w:hyperlink r:id="rId34" w:tooltip="Pediatric Emergency Mass Critical Care: The Role of Community Preparedness in Conserving Critical Care Resources" w:history="1">
        <w:r w:rsidR="00CB42A3" w:rsidRPr="00E96052">
          <w:rPr>
            <w:rStyle w:val="Hyperlink"/>
            <w:szCs w:val="24"/>
          </w:rPr>
          <w:t>http://journals.lww.com/pccmjournal/toc/2011/11001</w:t>
        </w:r>
      </w:hyperlink>
    </w:p>
    <w:p w:rsidR="00CB42A3" w:rsidRDefault="00CB42A3" w:rsidP="00CB42A3">
      <w:r>
        <w:t>Public health emergencies require resources at state, regional, federal, and often international levels; however, community preparedness is the crucial first step in managing these events and mitigating their consequences, particularly for children. Community preparedness can be optimized through system-wide planning that includes integrating multiple points of contact, such as the community, prehospital care, health facilities, and regional level of care assets.</w:t>
      </w:r>
    </w:p>
    <w:p w:rsidR="00CB42A3" w:rsidRDefault="00CB42A3" w:rsidP="00CB42A3"/>
    <w:p w:rsidR="00CB42A3" w:rsidRPr="00E96052" w:rsidRDefault="00CB42A3" w:rsidP="00CB42A3">
      <w:pPr>
        <w:rPr>
          <w:rFonts w:cs="Arial"/>
          <w:color w:val="000000"/>
          <w:szCs w:val="24"/>
          <w:shd w:val="clear" w:color="auto" w:fill="F1F1F1"/>
        </w:rPr>
      </w:pPr>
      <w:r>
        <w:t>Citizen readiness, call centers, alternate care facilities, emergency medical services, and health emergency operations centers linked to community incident command systems should be considered as important options for delivery of population-based care. Early collaboration between pediatric clinicians and public health authorities is essential to ensure that pediatric needs are addressed in community preparedness for mass critical care events.</w:t>
      </w:r>
    </w:p>
    <w:p w:rsidR="005112EA" w:rsidRDefault="005112EA" w:rsidP="00CB42A3">
      <w:pPr>
        <w:rPr>
          <w:b/>
          <w:szCs w:val="23"/>
        </w:rPr>
        <w:sectPr w:rsidR="005112EA" w:rsidSect="00854553">
          <w:pgSz w:w="12240" w:h="15840"/>
          <w:pgMar w:top="720" w:right="1440" w:bottom="720" w:left="1440" w:header="720" w:footer="720" w:gutter="0"/>
          <w:cols w:space="720"/>
          <w:docGrid w:linePitch="360"/>
        </w:sectPr>
      </w:pPr>
    </w:p>
    <w:p w:rsidR="00CB42A3" w:rsidRPr="007636BE" w:rsidRDefault="00CB42A3" w:rsidP="00CB42A3">
      <w:pPr>
        <w:rPr>
          <w:b/>
          <w:szCs w:val="23"/>
        </w:rPr>
      </w:pPr>
      <w:r w:rsidRPr="007636BE">
        <w:rPr>
          <w:b/>
          <w:szCs w:val="23"/>
        </w:rPr>
        <w:lastRenderedPageBreak/>
        <w:t>Surge Capacity Principles: Care of the Critically Ill and Injured During Pandemics and Disasters: CHEST Consensus Statement</w:t>
      </w:r>
    </w:p>
    <w:p w:rsidR="00CB42A3" w:rsidRDefault="00451853" w:rsidP="00CB42A3">
      <w:pPr>
        <w:spacing w:after="120"/>
        <w:rPr>
          <w:szCs w:val="23"/>
        </w:rPr>
      </w:pPr>
      <w:hyperlink r:id="rId35" w:tooltip="Surge Capacity Principles: Care of the Critically Ill and Injured During Pandemics and Disasters: CHEST Consensus Statement" w:history="1">
        <w:r w:rsidR="00CB42A3" w:rsidRPr="001506F6">
          <w:rPr>
            <w:rStyle w:val="Hyperlink"/>
            <w:szCs w:val="23"/>
          </w:rPr>
          <w:t>http://journal.publications.chestnet.org/issue.aspx?journalid=99&amp;issueid=930941</w:t>
        </w:r>
      </w:hyperlink>
    </w:p>
    <w:p w:rsidR="00CB42A3" w:rsidRDefault="00CB42A3" w:rsidP="00CB42A3">
      <w:pPr>
        <w:rPr>
          <w:szCs w:val="24"/>
          <w:shd w:val="clear" w:color="auto" w:fill="FFFFFF"/>
        </w:rPr>
      </w:pPr>
      <w:r w:rsidRPr="00C634E8">
        <w:rPr>
          <w:szCs w:val="24"/>
          <w:shd w:val="clear" w:color="auto" w:fill="FFFFFF"/>
        </w:rPr>
        <w:t xml:space="preserve">This article </w:t>
      </w:r>
      <w:r>
        <w:rPr>
          <w:szCs w:val="24"/>
          <w:shd w:val="clear" w:color="auto" w:fill="FFFFFF"/>
        </w:rPr>
        <w:t xml:space="preserve">by the American College of Chest Physicians Task Force for Mass Critical Care </w:t>
      </w:r>
      <w:r w:rsidRPr="00C634E8">
        <w:rPr>
          <w:szCs w:val="24"/>
          <w:shd w:val="clear" w:color="auto" w:fill="FFFFFF"/>
        </w:rPr>
        <w:t>provides consensus suggestions for expanding critical care surge capacity and extension of critical care service capabilities in disasters or pandemics. It focuses on the principles and frameworks for expansion of intensive care services in hospitals in the developed world. A companion article addresses surge logistics, those elements that provide the capability to deliver mass critical care in disaster events. The suggestions in this article are important for all who are involved in large-scale disasters or pandemics with injured or critically ill multiple patients, including front-line clinicians, hospital administrators, and public health or government officials.</w:t>
      </w:r>
    </w:p>
    <w:p w:rsidR="00CB42A3" w:rsidRDefault="00CB42A3" w:rsidP="00CB42A3">
      <w:pPr>
        <w:rPr>
          <w:szCs w:val="24"/>
          <w:shd w:val="clear" w:color="auto" w:fill="FFFFFF"/>
        </w:rPr>
      </w:pPr>
    </w:p>
    <w:p w:rsidR="00CB42A3" w:rsidRDefault="00CB42A3" w:rsidP="00CB42A3">
      <w:pPr>
        <w:rPr>
          <w:b/>
          <w:szCs w:val="23"/>
        </w:rPr>
      </w:pPr>
      <w:r w:rsidRPr="007636BE">
        <w:rPr>
          <w:b/>
          <w:szCs w:val="23"/>
        </w:rPr>
        <w:t xml:space="preserve">Surge Capacity </w:t>
      </w:r>
      <w:r>
        <w:rPr>
          <w:b/>
          <w:szCs w:val="23"/>
        </w:rPr>
        <w:t>Logistics</w:t>
      </w:r>
      <w:r w:rsidRPr="007636BE">
        <w:rPr>
          <w:b/>
          <w:szCs w:val="23"/>
        </w:rPr>
        <w:t>: Care of the Critically Ill and Injured During Pandemics and Disasters: CHEST Consensus Statement</w:t>
      </w:r>
    </w:p>
    <w:p w:rsidR="00CB42A3" w:rsidRPr="006736D7" w:rsidRDefault="00451853" w:rsidP="00CB42A3">
      <w:pPr>
        <w:spacing w:after="120"/>
        <w:rPr>
          <w:szCs w:val="23"/>
        </w:rPr>
      </w:pPr>
      <w:hyperlink r:id="rId36" w:tooltip="Surge Capacity Logistics: Care of the Critically Ill and Injured During Pandemics and Disasters: CHEST Consensus Statement" w:history="1">
        <w:r w:rsidR="00CB42A3" w:rsidRPr="006736D7">
          <w:rPr>
            <w:rStyle w:val="Hyperlink"/>
            <w:szCs w:val="23"/>
          </w:rPr>
          <w:t>http://journal.publications.chestnet.org/issue.aspx?journalid=99&amp;issueid=930941</w:t>
        </w:r>
      </w:hyperlink>
    </w:p>
    <w:p w:rsidR="00CB42A3" w:rsidRDefault="00CB42A3" w:rsidP="00CB42A3">
      <w:pPr>
        <w:rPr>
          <w:szCs w:val="24"/>
          <w:shd w:val="clear" w:color="auto" w:fill="FFFFFF"/>
        </w:rPr>
      </w:pPr>
      <w:r w:rsidRPr="00D54A0D">
        <w:rPr>
          <w:szCs w:val="24"/>
          <w:shd w:val="clear" w:color="auto" w:fill="FFFFFF"/>
        </w:rPr>
        <w:t>Successful management of a pandemic or disaster requires implementation of preexisting plans to minimize loss of life and maintain control. Managing the expected surges in intensive care capacity requires strategic planning from a systems perspective and includes focused intensive care abilities and requirements as well as all individuals and organizations involved in hospital and regional planning. The suggestions in this article by the American College of Chest Physicians Task Force for Mass Critical Care are important for all involved in a large-scale disaster or pandemic, including front-line clinicians, hospital administrators, and public health or government officials. Specifically, this article focuses on surge logistics—those elements that provide the capability to deliver mass critical care.</w:t>
      </w:r>
    </w:p>
    <w:p w:rsidR="00CB42A3" w:rsidRPr="00E96052" w:rsidRDefault="00CB42A3" w:rsidP="00CB42A3">
      <w:pPr>
        <w:rPr>
          <w:szCs w:val="24"/>
        </w:rPr>
      </w:pPr>
    </w:p>
    <w:p w:rsidR="00CB42A3" w:rsidRPr="00E96052" w:rsidRDefault="00CB42A3" w:rsidP="00CB42A3">
      <w:pPr>
        <w:rPr>
          <w:b/>
          <w:szCs w:val="24"/>
        </w:rPr>
      </w:pPr>
      <w:r w:rsidRPr="00E96052">
        <w:rPr>
          <w:b/>
          <w:szCs w:val="24"/>
        </w:rPr>
        <w:t>Treatment and Triage Recommendations for Pediatric Emergency Mass Critical Care</w:t>
      </w:r>
    </w:p>
    <w:p w:rsidR="00CB42A3" w:rsidRPr="00E96052" w:rsidRDefault="00451853" w:rsidP="00CB42A3">
      <w:pPr>
        <w:spacing w:after="120"/>
        <w:rPr>
          <w:szCs w:val="24"/>
        </w:rPr>
      </w:pPr>
      <w:hyperlink r:id="rId37" w:tooltip="Treatment and Triage Recommendations for Pediatric Emergency Mass Critical Care" w:history="1">
        <w:r w:rsidR="00CB42A3" w:rsidRPr="00E96052">
          <w:rPr>
            <w:rStyle w:val="Hyperlink"/>
            <w:szCs w:val="24"/>
          </w:rPr>
          <w:t>http://journals.lww.com/pccmjournal/toc/2011/11001</w:t>
        </w:r>
      </w:hyperlink>
    </w:p>
    <w:p w:rsidR="00CB42A3" w:rsidRDefault="00CB42A3" w:rsidP="00CB42A3">
      <w:pPr>
        <w:rPr>
          <w:rFonts w:cs="Arial"/>
          <w:color w:val="000000"/>
          <w:szCs w:val="24"/>
          <w:shd w:val="clear" w:color="auto" w:fill="F1F1F1"/>
        </w:rPr>
      </w:pPr>
      <w:r w:rsidRPr="00CE6822">
        <w:t>This paper by the Task Force for Mass Critical Care outlines recommendations regarding treatment during pediatric emergency mass critical care, issues related to the allocation of scarce resources, and current challenges in the development of pediatric triage guidelines.</w:t>
      </w:r>
    </w:p>
    <w:p w:rsidR="00CB42A3" w:rsidRDefault="00CB42A3" w:rsidP="00CB42A3">
      <w:pPr>
        <w:rPr>
          <w:rFonts w:cs="Arial"/>
          <w:color w:val="000000"/>
          <w:szCs w:val="24"/>
          <w:shd w:val="clear" w:color="auto" w:fill="F1F1F1"/>
        </w:rPr>
      </w:pPr>
    </w:p>
    <w:p w:rsidR="00CB42A3" w:rsidRDefault="00CB42A3" w:rsidP="00CB42A3">
      <w:pPr>
        <w:rPr>
          <w:b/>
          <w:szCs w:val="23"/>
        </w:rPr>
      </w:pPr>
      <w:r>
        <w:rPr>
          <w:b/>
          <w:szCs w:val="23"/>
        </w:rPr>
        <w:t>Triage</w:t>
      </w:r>
      <w:r w:rsidRPr="007636BE">
        <w:rPr>
          <w:b/>
          <w:szCs w:val="23"/>
        </w:rPr>
        <w:t>: Care of the Critically Ill and Injured During Pandemics and Disasters: CHEST Consensus Statement</w:t>
      </w:r>
    </w:p>
    <w:p w:rsidR="00CB42A3" w:rsidRPr="006736D7" w:rsidRDefault="00451853" w:rsidP="00CB42A3">
      <w:pPr>
        <w:spacing w:after="120"/>
        <w:rPr>
          <w:szCs w:val="23"/>
        </w:rPr>
      </w:pPr>
      <w:hyperlink r:id="rId38" w:tooltip="Triage: Care of the Critically Ill and Injured During Pandemics and Disasters: CHEST Consensus Statement" w:history="1">
        <w:r w:rsidR="00CB42A3" w:rsidRPr="006736D7">
          <w:rPr>
            <w:rStyle w:val="Hyperlink"/>
            <w:szCs w:val="23"/>
          </w:rPr>
          <w:t>http://journal.publications.chestnet.org/issue.aspx?journalid=99&amp;issueid=930941</w:t>
        </w:r>
      </w:hyperlink>
    </w:p>
    <w:p w:rsidR="00CB42A3" w:rsidRDefault="00CB42A3" w:rsidP="00CB42A3">
      <w:pPr>
        <w:rPr>
          <w:szCs w:val="24"/>
          <w:shd w:val="clear" w:color="auto" w:fill="FFFFFF"/>
        </w:rPr>
      </w:pPr>
      <w:r w:rsidRPr="003E50AA">
        <w:rPr>
          <w:szCs w:val="24"/>
          <w:shd w:val="clear" w:color="auto" w:fill="FFFFFF"/>
        </w:rPr>
        <w:t xml:space="preserve">Pandemics and disasters can result in large numbers of critically ill or injured patients who may overwhelm available resources despite implementing surge-response strategies. If this occurs, critical care triage, which includes both prioritizing patients for care and rationing scarce </w:t>
      </w:r>
      <w:r w:rsidRPr="003E50AA">
        <w:rPr>
          <w:szCs w:val="24"/>
          <w:shd w:val="clear" w:color="auto" w:fill="FFFFFF"/>
        </w:rPr>
        <w:lastRenderedPageBreak/>
        <w:t xml:space="preserve">resources, will be required. The suggestions in this chapter </w:t>
      </w:r>
      <w:r w:rsidRPr="00D54A0D">
        <w:rPr>
          <w:szCs w:val="24"/>
          <w:shd w:val="clear" w:color="auto" w:fill="FFFFFF"/>
        </w:rPr>
        <w:t>by the American College of Chest Physicians Task Force for Mass Critical Care</w:t>
      </w:r>
      <w:r w:rsidRPr="003E50AA">
        <w:rPr>
          <w:szCs w:val="24"/>
          <w:shd w:val="clear" w:color="auto" w:fill="FFFFFF"/>
        </w:rPr>
        <w:t xml:space="preserve"> are important for all who are involved in large-scale pandemics or disasters with multiple critically ill or injured patients, including front-line clinicians, hospital administrators, and public health or government officials.</w:t>
      </w:r>
    </w:p>
    <w:p w:rsidR="00CB42A3" w:rsidRDefault="00CB42A3" w:rsidP="00CB42A3">
      <w:pPr>
        <w:rPr>
          <w:szCs w:val="24"/>
          <w:shd w:val="clear" w:color="auto" w:fill="FFFFFF"/>
        </w:rPr>
      </w:pPr>
    </w:p>
    <w:p w:rsidR="00CB42A3" w:rsidRDefault="00CB42A3" w:rsidP="00CB42A3">
      <w:pPr>
        <w:rPr>
          <w:szCs w:val="24"/>
          <w:shd w:val="clear" w:color="auto" w:fill="FFFFFF"/>
        </w:rPr>
        <w:sectPr w:rsidR="00CB42A3" w:rsidSect="00854553">
          <w:pgSz w:w="12240" w:h="15840"/>
          <w:pgMar w:top="720" w:right="1440" w:bottom="720" w:left="1440" w:header="720" w:footer="720" w:gutter="0"/>
          <w:cols w:space="720"/>
          <w:docGrid w:linePitch="360"/>
        </w:sectPr>
      </w:pPr>
    </w:p>
    <w:p w:rsidR="00CB42A3" w:rsidRDefault="00CB42A3" w:rsidP="00CB42A3">
      <w:pPr>
        <w:jc w:val="center"/>
        <w:rPr>
          <w:szCs w:val="24"/>
          <w:shd w:val="clear" w:color="auto" w:fill="FFFFFF"/>
        </w:rPr>
      </w:pPr>
      <w:r>
        <w:rPr>
          <w:szCs w:val="24"/>
          <w:shd w:val="clear" w:color="auto" w:fill="FFFFFF"/>
        </w:rPr>
        <w:lastRenderedPageBreak/>
        <w:t>[This page is intentionally blank]</w:t>
      </w:r>
    </w:p>
    <w:sectPr w:rsidR="00CB42A3" w:rsidSect="005112EA">
      <w:pgSz w:w="12240" w:h="15840" w:code="1"/>
      <w:pgMar w:top="720" w:right="1440" w:bottom="720" w:left="1440" w:header="720" w:footer="72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853" w:rsidRDefault="00451853" w:rsidP="00CB42A3">
      <w:pPr>
        <w:spacing w:line="240" w:lineRule="auto"/>
      </w:pPr>
      <w:r>
        <w:separator/>
      </w:r>
    </w:p>
  </w:endnote>
  <w:endnote w:type="continuationSeparator" w:id="0">
    <w:p w:rsidR="00451853" w:rsidRDefault="00451853" w:rsidP="00CB42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00000001"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Futura Std">
    <w:altName w:val="Futura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hianti BT">
    <w:altName w:val="Chianti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TE40F2AE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53" w:rsidRPr="00EF6404" w:rsidRDefault="00854553" w:rsidP="00854553">
    <w:pPr>
      <w:pStyle w:val="Footer"/>
      <w:rPr>
        <w:sz w:val="20"/>
        <w:szCs w:val="20"/>
      </w:rPr>
    </w:pPr>
  </w:p>
  <w:p w:rsidR="00854553" w:rsidRPr="00EF6404" w:rsidRDefault="00854553" w:rsidP="00854553">
    <w:pPr>
      <w:pStyle w:val="Footer"/>
      <w:rPr>
        <w:sz w:val="20"/>
        <w:szCs w:val="20"/>
      </w:rPr>
    </w:pPr>
    <w:r w:rsidRPr="00854553">
      <w:rPr>
        <w:b/>
        <w:sz w:val="20"/>
        <w:szCs w:val="20"/>
      </w:rPr>
      <w:t>Planning for Heavy Surge, Part 2</w:t>
    </w:r>
    <w:r w:rsidRPr="00EF6404">
      <w:rPr>
        <w:sz w:val="20"/>
        <w:szCs w:val="20"/>
      </w:rPr>
      <w:tab/>
    </w:r>
    <w:r w:rsidRPr="00EF6404">
      <w:rPr>
        <w:sz w:val="20"/>
        <w:szCs w:val="20"/>
      </w:rPr>
      <w:tab/>
    </w:r>
    <w:sdt>
      <w:sdtPr>
        <w:rPr>
          <w:sz w:val="20"/>
          <w:szCs w:val="20"/>
        </w:rPr>
        <w:id w:val="-1561319408"/>
        <w:docPartObj>
          <w:docPartGallery w:val="Page Numbers (Bottom of Page)"/>
          <w:docPartUnique/>
        </w:docPartObj>
      </w:sdtPr>
      <w:sdtEndPr>
        <w:rPr>
          <w:noProof/>
        </w:rPr>
      </w:sdtEndPr>
      <w:sdtContent>
        <w:r>
          <w:rPr>
            <w:sz w:val="20"/>
            <w:szCs w:val="20"/>
          </w:rPr>
          <w:t>6-</w:t>
        </w:r>
        <w:r w:rsidRPr="00EF6404">
          <w:rPr>
            <w:sz w:val="20"/>
            <w:szCs w:val="20"/>
          </w:rPr>
          <w:fldChar w:fldCharType="begin"/>
        </w:r>
        <w:r w:rsidRPr="00EF6404">
          <w:rPr>
            <w:sz w:val="20"/>
            <w:szCs w:val="20"/>
          </w:rPr>
          <w:instrText xml:space="preserve"> PAGE   \* MERGEFORMAT </w:instrText>
        </w:r>
        <w:r w:rsidRPr="00EF6404">
          <w:rPr>
            <w:sz w:val="20"/>
            <w:szCs w:val="20"/>
          </w:rPr>
          <w:fldChar w:fldCharType="separate"/>
        </w:r>
        <w:r w:rsidR="006D2524">
          <w:rPr>
            <w:noProof/>
            <w:sz w:val="20"/>
            <w:szCs w:val="20"/>
          </w:rPr>
          <w:t>1</w:t>
        </w:r>
        <w:r w:rsidRPr="00EF6404">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853" w:rsidRDefault="00451853" w:rsidP="00CB42A3">
      <w:pPr>
        <w:spacing w:line="240" w:lineRule="auto"/>
      </w:pPr>
      <w:r>
        <w:separator/>
      </w:r>
    </w:p>
  </w:footnote>
  <w:footnote w:type="continuationSeparator" w:id="0">
    <w:p w:rsidR="00451853" w:rsidRDefault="00451853" w:rsidP="00CB42A3">
      <w:pPr>
        <w:spacing w:line="240" w:lineRule="auto"/>
      </w:pPr>
      <w:r>
        <w:continuationSeparator/>
      </w:r>
    </w:p>
  </w:footnote>
  <w:footnote w:id="1">
    <w:p w:rsidR="00854553" w:rsidRPr="007441BD" w:rsidRDefault="00854553" w:rsidP="00CB42A3">
      <w:pPr>
        <w:pStyle w:val="FootnoteText"/>
        <w:ind w:left="187" w:hanging="187"/>
        <w:rPr>
          <w:rFonts w:eastAsia="Times New Roman" w:cs="Times New Roman"/>
          <w:color w:val="000000"/>
          <w:szCs w:val="24"/>
        </w:rPr>
      </w:pPr>
      <w:r>
        <w:rPr>
          <w:rStyle w:val="FootnoteReference"/>
        </w:rPr>
        <w:footnoteRef/>
      </w:r>
      <w:r>
        <w:t xml:space="preserve"> </w:t>
      </w:r>
      <w:r>
        <w:tab/>
        <w:t xml:space="preserve">Depending on the scenario and the impact on the community's healthcare system, IOM's terms, </w:t>
      </w:r>
      <w:r w:rsidRPr="001B73E8">
        <w:rPr>
          <w:i/>
        </w:rPr>
        <w:t xml:space="preserve">contingency capacity </w:t>
      </w:r>
      <w:r>
        <w:t xml:space="preserve">and </w:t>
      </w:r>
      <w:r w:rsidRPr="001B73E8">
        <w:rPr>
          <w:i/>
        </w:rPr>
        <w:t>crisis capacity</w:t>
      </w:r>
      <w:r>
        <w:t xml:space="preserve">, could apply to heavy surge as used in this chapter of the </w:t>
      </w:r>
      <w:r w:rsidRPr="00CC2D92">
        <w:rPr>
          <w:i/>
        </w:rPr>
        <w:t>Framework</w:t>
      </w:r>
      <w:r>
        <w:t xml:space="preserve">. In </w:t>
      </w:r>
      <w:r w:rsidRPr="009F0F19">
        <w:rPr>
          <w:i/>
        </w:rPr>
        <w:t>contingency capacity</w:t>
      </w:r>
      <w:r>
        <w:t xml:space="preserve">, the </w:t>
      </w:r>
      <w:r w:rsidRPr="00816D0A">
        <w:rPr>
          <w:rFonts w:eastAsia="Times New Roman" w:cs="Times New Roman"/>
          <w:color w:val="000000"/>
          <w:szCs w:val="24"/>
        </w:rPr>
        <w:t>spaces, staff, and supplies used are not consistent with daily practices, but maintain or have minimal impact on usual patient care practices.</w:t>
      </w:r>
      <w:r>
        <w:rPr>
          <w:rFonts w:eastAsia="Times New Roman" w:cs="Times New Roman"/>
          <w:color w:val="000000"/>
          <w:szCs w:val="24"/>
        </w:rPr>
        <w:t xml:space="preserve"> In </w:t>
      </w:r>
      <w:r w:rsidRPr="009F0F19">
        <w:rPr>
          <w:rFonts w:eastAsia="Times New Roman" w:cs="Times New Roman"/>
          <w:i/>
          <w:color w:val="000000"/>
          <w:szCs w:val="24"/>
        </w:rPr>
        <w:t>crisis capacity</w:t>
      </w:r>
      <w:r>
        <w:rPr>
          <w:rFonts w:eastAsia="Times New Roman" w:cs="Times New Roman"/>
          <w:color w:val="000000"/>
          <w:szCs w:val="24"/>
        </w:rPr>
        <w:t>, a</w:t>
      </w:r>
      <w:r w:rsidRPr="00816D0A">
        <w:rPr>
          <w:rFonts w:eastAsia="Times New Roman" w:cs="Times New Roman"/>
          <w:color w:val="000000"/>
          <w:szCs w:val="24"/>
        </w:rPr>
        <w:t>daptive spaces, staff, and supplies are not consistent with usual standards of care, but provide sufficiency of care in the setting of a catastrophic disaster</w:t>
      </w:r>
      <w:r>
        <w:rPr>
          <w:rFonts w:eastAsia="Times New Roman" w:cs="Times New Roman"/>
          <w:color w:val="000000"/>
          <w:szCs w:val="24"/>
        </w:rPr>
        <w:t xml:space="preserve">. (See </w:t>
      </w:r>
      <w:hyperlink r:id="rId1" w:tooltip="Continuum of Surge Capacity and Standards of Care" w:history="1">
        <w:r w:rsidRPr="00B542B8">
          <w:rPr>
            <w:rStyle w:val="Hyperlink"/>
            <w:rFonts w:eastAsia="Times New Roman" w:cs="Times New Roman"/>
            <w:szCs w:val="24"/>
          </w:rPr>
          <w:t>http://www.ncbi.nlm.nih.gov/books/NBK32751/</w:t>
        </w:r>
      </w:hyperlink>
      <w:r>
        <w:rPr>
          <w:rFonts w:eastAsia="Times New Roman" w:cs="Times New Roman"/>
          <w:color w:val="000000"/>
          <w:szCs w:val="24"/>
        </w:rPr>
        <w:t xml:space="preserve">) </w:t>
      </w:r>
    </w:p>
  </w:footnote>
  <w:footnote w:id="2">
    <w:p w:rsidR="00854553" w:rsidRPr="000322D5" w:rsidRDefault="00854553" w:rsidP="00CB42A3">
      <w:pPr>
        <w:pStyle w:val="FootnoteText"/>
        <w:tabs>
          <w:tab w:val="left" w:pos="180"/>
        </w:tabs>
        <w:spacing w:after="240" w:line="276" w:lineRule="auto"/>
        <w:ind w:left="187" w:hanging="187"/>
      </w:pPr>
      <w:r>
        <w:rPr>
          <w:rStyle w:val="FootnoteReference"/>
        </w:rPr>
        <w:footnoteRef/>
      </w:r>
      <w:r>
        <w:tab/>
        <w:t xml:space="preserve">From </w:t>
      </w:r>
      <w:r w:rsidRPr="007A6449">
        <w:rPr>
          <w:i/>
        </w:rPr>
        <w:t>M</w:t>
      </w:r>
      <w:r>
        <w:rPr>
          <w:i/>
        </w:rPr>
        <w:t>edical Surge Capacity and Capability: A Management System for Integrating Medical and Health Resources During Large-Scale Emergencies</w:t>
      </w:r>
      <w:r>
        <w:t>, U.S. Department of Health and Human Services, September 2007.</w:t>
      </w:r>
    </w:p>
  </w:footnote>
  <w:footnote w:id="3">
    <w:p w:rsidR="00854553" w:rsidRDefault="00854553" w:rsidP="00CB42A3">
      <w:pPr>
        <w:pStyle w:val="FootnoteText"/>
        <w:tabs>
          <w:tab w:val="left" w:pos="180"/>
        </w:tabs>
        <w:spacing w:after="240" w:line="276" w:lineRule="auto"/>
        <w:ind w:left="180" w:hanging="180"/>
      </w:pPr>
      <w:r>
        <w:rPr>
          <w:rStyle w:val="FootnoteReference"/>
        </w:rPr>
        <w:footnoteRef/>
      </w:r>
      <w:r>
        <w:tab/>
        <w:t>Ibid</w:t>
      </w:r>
    </w:p>
  </w:footnote>
  <w:footnote w:id="4">
    <w:p w:rsidR="00854553" w:rsidRDefault="00854553" w:rsidP="00B04CA2">
      <w:pPr>
        <w:pStyle w:val="FootnoteText"/>
        <w:tabs>
          <w:tab w:val="left" w:pos="180"/>
        </w:tabs>
        <w:spacing w:line="276" w:lineRule="auto"/>
        <w:ind w:left="187" w:hanging="187"/>
      </w:pPr>
      <w:r>
        <w:rPr>
          <w:rStyle w:val="FootnoteReference"/>
        </w:rPr>
        <w:footnoteRef/>
      </w:r>
      <w:r>
        <w:tab/>
        <w:t>Ibid</w:t>
      </w:r>
    </w:p>
  </w:footnote>
  <w:footnote w:id="5">
    <w:p w:rsidR="00854553" w:rsidRDefault="00854553" w:rsidP="00CB42A3">
      <w:pPr>
        <w:pStyle w:val="FootnoteText"/>
        <w:tabs>
          <w:tab w:val="left" w:pos="180"/>
        </w:tabs>
        <w:spacing w:line="276" w:lineRule="auto"/>
        <w:ind w:left="187" w:hanging="187"/>
      </w:pPr>
      <w:r>
        <w:rPr>
          <w:rStyle w:val="FootnoteReference"/>
        </w:rPr>
        <w:footnoteRef/>
      </w:r>
      <w:r>
        <w:tab/>
        <w:t>Offering different services is not always a "bad" thing to do. If carefully thought out, Hospitals A and B can offer different services that complement one another. For example, Hospital A may have a better capability for managing patients needing imaging services whereas Hospital B may have a better capability for managing patients needing isolation. Through a coordinated effort, these hospitals can focus on these services and, as a result, operate more efficiently from a space and staffing standpoint (i.e., not tying up two separate spaces and two separate staffs to provide the same service). An important point to keep in mind, however, is that the community needs to be made aware that these two hospitals will be offering different services.</w:t>
      </w:r>
    </w:p>
  </w:footnote>
  <w:footnote w:id="6">
    <w:p w:rsidR="00854553" w:rsidRDefault="00854553" w:rsidP="00CB42A3">
      <w:pPr>
        <w:pStyle w:val="FootnoteText"/>
        <w:tabs>
          <w:tab w:val="left" w:pos="180"/>
        </w:tabs>
        <w:spacing w:line="276" w:lineRule="auto"/>
        <w:ind w:left="187" w:hanging="187"/>
      </w:pPr>
      <w:r>
        <w:rPr>
          <w:rStyle w:val="FootnoteReference"/>
        </w:rPr>
        <w:footnoteRef/>
      </w:r>
      <w:r>
        <w:tab/>
        <w:t xml:space="preserve">Reminder: In the context of the </w:t>
      </w:r>
      <w:r w:rsidRPr="00426116">
        <w:rPr>
          <w:i/>
        </w:rPr>
        <w:t>Framework</w:t>
      </w:r>
      <w:r>
        <w:t>, "healthcare provider" refers to a</w:t>
      </w:r>
      <w:r w:rsidRPr="00426116">
        <w:rPr>
          <w:szCs w:val="24"/>
        </w:rPr>
        <w:t>ny</w:t>
      </w:r>
      <w:r w:rsidRPr="00BD7869">
        <w:rPr>
          <w:szCs w:val="24"/>
        </w:rPr>
        <w:t xml:space="preserve"> agency, department, or organization in your community that provides healthcare services</w:t>
      </w:r>
      <w:r>
        <w:rPr>
          <w:szCs w:val="24"/>
        </w:rPr>
        <w:t>, such as hospitals, primary care providers, and urgent care centers.</w:t>
      </w:r>
    </w:p>
  </w:footnote>
  <w:footnote w:id="7">
    <w:p w:rsidR="00854553" w:rsidRPr="002514B4" w:rsidRDefault="00854553" w:rsidP="00CB42A3">
      <w:pPr>
        <w:ind w:left="187" w:hanging="187"/>
        <w:rPr>
          <w:sz w:val="20"/>
        </w:rPr>
      </w:pPr>
      <w:r w:rsidRPr="002809D1">
        <w:rPr>
          <w:rStyle w:val="FootnoteReference"/>
          <w:sz w:val="20"/>
        </w:rPr>
        <w:footnoteRef/>
      </w:r>
      <w:r>
        <w:t xml:space="preserve"> </w:t>
      </w:r>
      <w:r>
        <w:tab/>
      </w:r>
      <w:r w:rsidRPr="00A60474">
        <w:rPr>
          <w:sz w:val="20"/>
        </w:rPr>
        <w:t>The facility-based teams created here also will undertake a task in the next chapter on crisis standards of care. As a suggestion, you may want to review the part of that chapter that discusses appropriate representation on facility-based teams. That guidance on representation could</w:t>
      </w:r>
      <w:r>
        <w:rPr>
          <w:sz w:val="20"/>
        </w:rPr>
        <w:t xml:space="preserve"> apply to this chapter as well.</w:t>
      </w:r>
    </w:p>
  </w:footnote>
  <w:footnote w:id="8">
    <w:p w:rsidR="00854553" w:rsidRPr="002438BE" w:rsidRDefault="00854553" w:rsidP="00CB42A3">
      <w:pPr>
        <w:ind w:left="187" w:hanging="187"/>
        <w:rPr>
          <w:sz w:val="20"/>
          <w:szCs w:val="20"/>
        </w:rPr>
      </w:pPr>
      <w:r w:rsidRPr="00F66F69">
        <w:rPr>
          <w:rStyle w:val="FootnoteReference"/>
          <w:sz w:val="20"/>
        </w:rPr>
        <w:footnoteRef/>
      </w:r>
      <w:r w:rsidRPr="00F66F69">
        <w:rPr>
          <w:sz w:val="20"/>
        </w:rPr>
        <w:t xml:space="preserve"> </w:t>
      </w:r>
      <w:r w:rsidRPr="002438BE">
        <w:rPr>
          <w:rFonts w:eastAsia="Calibri" w:cstheme="minorHAnsi"/>
          <w:color w:val="000000"/>
          <w:sz w:val="20"/>
          <w:szCs w:val="20"/>
        </w:rPr>
        <w:t xml:space="preserve">The goal of this subsection is to review </w:t>
      </w:r>
      <w:r w:rsidRPr="002438BE">
        <w:rPr>
          <w:rFonts w:eastAsia="Calibri" w:cstheme="minorHAnsi"/>
          <w:color w:val="000000"/>
          <w:sz w:val="20"/>
          <w:szCs w:val="20"/>
          <w:u w:val="single"/>
        </w:rPr>
        <w:t>all healthcare services</w:t>
      </w:r>
      <w:r w:rsidRPr="002438BE">
        <w:rPr>
          <w:rFonts w:eastAsia="Calibri" w:cstheme="minorHAnsi"/>
          <w:color w:val="000000"/>
          <w:sz w:val="20"/>
          <w:szCs w:val="20"/>
        </w:rPr>
        <w:t xml:space="preserve"> identified in previous work. Do not concern yourself with determining if these services are essential. That determination will come later in this chapter.</w:t>
      </w:r>
    </w:p>
    <w:p w:rsidR="00854553" w:rsidRDefault="00854553" w:rsidP="00CB42A3">
      <w:pPr>
        <w:pStyle w:val="FootnoteText"/>
      </w:pPr>
    </w:p>
  </w:footnote>
  <w:footnote w:id="9">
    <w:p w:rsidR="00854553" w:rsidRPr="00FF2EEF" w:rsidRDefault="00854553" w:rsidP="00CB42A3">
      <w:pPr>
        <w:pStyle w:val="FootnoteText"/>
        <w:tabs>
          <w:tab w:val="left" w:pos="180"/>
        </w:tabs>
        <w:ind w:left="187" w:hanging="187"/>
        <w:rPr>
          <w:sz w:val="12"/>
        </w:rPr>
      </w:pPr>
      <w:r>
        <w:rPr>
          <w:rStyle w:val="FootnoteReference"/>
        </w:rPr>
        <w:footnoteRef/>
      </w:r>
      <w:r>
        <w:tab/>
      </w:r>
      <w:r w:rsidRPr="00452CBC">
        <w:rPr>
          <w:rFonts w:eastAsia="Calibri" w:cstheme="minorHAnsi"/>
          <w:i/>
          <w:szCs w:val="24"/>
        </w:rPr>
        <w:t>Worksheet 3.4</w:t>
      </w:r>
      <w:r>
        <w:rPr>
          <w:rFonts w:eastAsia="Calibri" w:cstheme="minorHAnsi"/>
          <w:szCs w:val="24"/>
        </w:rPr>
        <w:t xml:space="preserve"> – </w:t>
      </w:r>
      <w:r w:rsidRPr="00FF2EEF">
        <w:rPr>
          <w:rFonts w:eastAsia="Calibri" w:cstheme="minorHAnsi"/>
          <w:i/>
          <w:szCs w:val="24"/>
        </w:rPr>
        <w:t xml:space="preserve">Partner Assessment </w:t>
      </w:r>
      <w:r>
        <w:rPr>
          <w:rFonts w:eastAsia="Calibri" w:cstheme="minorHAnsi"/>
          <w:szCs w:val="24"/>
        </w:rPr>
        <w:t xml:space="preserve">and </w:t>
      </w:r>
      <w:r w:rsidRPr="00452CBC">
        <w:rPr>
          <w:rFonts w:eastAsia="Calibri" w:cstheme="minorHAnsi"/>
          <w:i/>
          <w:szCs w:val="24"/>
        </w:rPr>
        <w:t>Worksheet 4.3</w:t>
      </w:r>
      <w:r>
        <w:rPr>
          <w:rFonts w:eastAsia="Calibri" w:cstheme="minorHAnsi"/>
          <w:szCs w:val="24"/>
        </w:rPr>
        <w:t xml:space="preserve"> – </w:t>
      </w:r>
      <w:r w:rsidRPr="00FF2EEF">
        <w:rPr>
          <w:rFonts w:eastAsia="Calibri" w:cstheme="minorHAnsi"/>
          <w:i/>
          <w:szCs w:val="24"/>
        </w:rPr>
        <w:t>Moderate Surge Planning Survey</w:t>
      </w:r>
    </w:p>
  </w:footnote>
  <w:footnote w:id="10">
    <w:p w:rsidR="00854553" w:rsidRDefault="00854553" w:rsidP="00CB42A3">
      <w:pPr>
        <w:pStyle w:val="FootnoteText"/>
        <w:tabs>
          <w:tab w:val="left" w:pos="180"/>
        </w:tabs>
        <w:ind w:left="187" w:hanging="187"/>
      </w:pPr>
      <w:r>
        <w:rPr>
          <w:rStyle w:val="FootnoteReference"/>
        </w:rPr>
        <w:footnoteRef/>
      </w:r>
      <w:r>
        <w:tab/>
      </w:r>
      <w:r w:rsidRPr="00635E8C">
        <w:rPr>
          <w:rFonts w:eastAsia="Calibri" w:cstheme="minorHAnsi"/>
          <w:color w:val="000000"/>
          <w:szCs w:val="24"/>
        </w:rPr>
        <w:t xml:space="preserve">A </w:t>
      </w:r>
      <w:r>
        <w:rPr>
          <w:rFonts w:eastAsia="Calibri" w:cstheme="minorHAnsi"/>
          <w:color w:val="000000"/>
          <w:szCs w:val="24"/>
        </w:rPr>
        <w:t xml:space="preserve">matrix </w:t>
      </w:r>
      <w:r w:rsidRPr="00635E8C">
        <w:rPr>
          <w:rFonts w:eastAsia="Calibri" w:cstheme="minorHAnsi"/>
          <w:color w:val="000000"/>
          <w:szCs w:val="24"/>
        </w:rPr>
        <w:t>template for rating your facility's healthcare functions is provided in Appendix G.</w:t>
      </w:r>
    </w:p>
  </w:footnote>
  <w:footnote w:id="11">
    <w:p w:rsidR="00854553" w:rsidRDefault="00854553" w:rsidP="00CB42A3">
      <w:pPr>
        <w:pStyle w:val="FootnoteText"/>
        <w:tabs>
          <w:tab w:val="left" w:pos="180"/>
        </w:tabs>
        <w:spacing w:after="240" w:line="276" w:lineRule="auto"/>
        <w:ind w:left="180" w:hanging="180"/>
      </w:pPr>
      <w:r>
        <w:rPr>
          <w:rStyle w:val="FootnoteReference"/>
        </w:rPr>
        <w:footnoteRef/>
      </w:r>
      <w:r>
        <w:tab/>
        <w:t>Some healthcare facilities offer different services based on the nature and focus of their business activities. For example, a pediatric hospital is focused on providing services to the pediatric community. The healthcare services offered by this hospital will differ from the services offered by a nonpediatric hospital. In this instance, the public would not be confused by the two hospitals offering different services during a disaster.</w:t>
      </w:r>
    </w:p>
    <w:p w:rsidR="00854553" w:rsidRDefault="00854553" w:rsidP="00CB42A3">
      <w:pPr>
        <w:pStyle w:val="FootnoteText"/>
        <w:spacing w:line="276" w:lineRule="auto"/>
        <w:ind w:left="216"/>
      </w:pPr>
      <w:r>
        <w:t>As mentioned previously, offering different services is not always a "bad" thing to do. If carefully thought out, Hospitals A and B can offer different services that complement one another. For example, Hospital A may have a better capability for managing patients needing imaging services whereas Hospital B may have a better capability for managing patients needing isolation. Through a coordinated effort these hospitals can focus on these services; however, the community needs to be made aware that these are the services these two hospitals will offer.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53" w:rsidRPr="00854553" w:rsidRDefault="00854553" w:rsidP="00854553">
    <w:pPr>
      <w:pStyle w:val="Header"/>
      <w:jc w:val="center"/>
      <w:rPr>
        <w:b/>
        <w:sz w:val="16"/>
      </w:rPr>
    </w:pPr>
    <w:r w:rsidRPr="00854553">
      <w:rPr>
        <w:b/>
        <w:sz w:val="20"/>
      </w:rPr>
      <w:t>Community Planning Framework for Healthcare Preparedness</w:t>
    </w:r>
  </w:p>
  <w:p w:rsidR="00854553" w:rsidRPr="006065AD" w:rsidRDefault="00854553" w:rsidP="00854553">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A7F"/>
    <w:multiLevelType w:val="hybridMultilevel"/>
    <w:tmpl w:val="3774A9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517093"/>
    <w:multiLevelType w:val="hybridMultilevel"/>
    <w:tmpl w:val="2D98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E5313"/>
    <w:multiLevelType w:val="hybridMultilevel"/>
    <w:tmpl w:val="C4EE770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88242A"/>
    <w:multiLevelType w:val="hybridMultilevel"/>
    <w:tmpl w:val="DBA8474E"/>
    <w:lvl w:ilvl="0" w:tplc="11D6897A">
      <w:start w:val="1"/>
      <w:numFmt w:val="bullet"/>
      <w:pStyle w:val="CAT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6F65C8"/>
    <w:multiLevelType w:val="hybridMultilevel"/>
    <w:tmpl w:val="D3D079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9085B6C"/>
    <w:multiLevelType w:val="hybridMultilevel"/>
    <w:tmpl w:val="91BE8F8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3E08CB"/>
    <w:multiLevelType w:val="hybridMultilevel"/>
    <w:tmpl w:val="E7380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AC67CA2"/>
    <w:multiLevelType w:val="hybridMultilevel"/>
    <w:tmpl w:val="60E24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0E5E62"/>
    <w:multiLevelType w:val="hybridMultilevel"/>
    <w:tmpl w:val="46489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C70F9D"/>
    <w:multiLevelType w:val="hybridMultilevel"/>
    <w:tmpl w:val="A970B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B90ED9"/>
    <w:multiLevelType w:val="hybridMultilevel"/>
    <w:tmpl w:val="A922E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7B5D31"/>
    <w:multiLevelType w:val="hybridMultilevel"/>
    <w:tmpl w:val="BF603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205857"/>
    <w:multiLevelType w:val="hybridMultilevel"/>
    <w:tmpl w:val="777A1B64"/>
    <w:lvl w:ilvl="0" w:tplc="374E1E6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2"/>
  </w:num>
  <w:num w:numId="5">
    <w:abstractNumId w:val="10"/>
  </w:num>
  <w:num w:numId="6">
    <w:abstractNumId w:val="11"/>
  </w:num>
  <w:num w:numId="7">
    <w:abstractNumId w:val="7"/>
  </w:num>
  <w:num w:numId="8">
    <w:abstractNumId w:val="5"/>
  </w:num>
  <w:num w:numId="9">
    <w:abstractNumId w:val="4"/>
  </w:num>
  <w:num w:numId="10">
    <w:abstractNumId w:val="12"/>
  </w:num>
  <w:num w:numId="11">
    <w:abstractNumId w:val="0"/>
  </w:num>
  <w:num w:numId="12">
    <w:abstractNumId w:val="6"/>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A3"/>
    <w:rsid w:val="001638E8"/>
    <w:rsid w:val="0019139A"/>
    <w:rsid w:val="001A3054"/>
    <w:rsid w:val="001F4CF2"/>
    <w:rsid w:val="0020280A"/>
    <w:rsid w:val="00425681"/>
    <w:rsid w:val="00447237"/>
    <w:rsid w:val="00451853"/>
    <w:rsid w:val="005112EA"/>
    <w:rsid w:val="00530CC4"/>
    <w:rsid w:val="006D2524"/>
    <w:rsid w:val="00854553"/>
    <w:rsid w:val="008D6791"/>
    <w:rsid w:val="00A410CB"/>
    <w:rsid w:val="00B04CA2"/>
    <w:rsid w:val="00B06FEB"/>
    <w:rsid w:val="00B602C1"/>
    <w:rsid w:val="00BB4FD4"/>
    <w:rsid w:val="00CB42A3"/>
    <w:rsid w:val="00DB6A24"/>
    <w:rsid w:val="00E16104"/>
    <w:rsid w:val="00F6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2A3"/>
  </w:style>
  <w:style w:type="paragraph" w:styleId="Heading1">
    <w:name w:val="heading 1"/>
    <w:basedOn w:val="Normal"/>
    <w:next w:val="Normal"/>
    <w:link w:val="Heading1Char"/>
    <w:uiPriority w:val="9"/>
    <w:qFormat/>
    <w:rsid w:val="00CB42A3"/>
    <w:pPr>
      <w:keepNext/>
      <w:keepLines/>
      <w:spacing w:after="240"/>
      <w:jc w:val="center"/>
      <w:outlineLvl w:val="0"/>
    </w:pPr>
    <w:rPr>
      <w:rFonts w:ascii="Calibri" w:eastAsiaTheme="majorEastAsia" w:hAnsi="Calibri" w:cstheme="majorBidi"/>
      <w:b/>
      <w:bCs/>
      <w:color w:val="002060"/>
      <w:sz w:val="36"/>
      <w:szCs w:val="28"/>
    </w:rPr>
  </w:style>
  <w:style w:type="paragraph" w:styleId="Heading2">
    <w:name w:val="heading 2"/>
    <w:basedOn w:val="Normal"/>
    <w:next w:val="Normal"/>
    <w:link w:val="Heading2Char"/>
    <w:uiPriority w:val="9"/>
    <w:unhideWhenUsed/>
    <w:qFormat/>
    <w:rsid w:val="00CB42A3"/>
    <w:pPr>
      <w:keepNext/>
      <w:keepLines/>
      <w:spacing w:after="120"/>
      <w:outlineLvl w:val="1"/>
    </w:pPr>
    <w:rPr>
      <w:rFonts w:ascii="Calibri" w:eastAsiaTheme="majorEastAsia" w:hAnsi="Calibri" w:cstheme="majorBidi"/>
      <w:b/>
      <w:bCs/>
      <w:color w:val="943634" w:themeColor="accent2" w:themeShade="BF"/>
      <w:sz w:val="32"/>
      <w:szCs w:val="26"/>
    </w:rPr>
  </w:style>
  <w:style w:type="paragraph" w:styleId="Heading3">
    <w:name w:val="heading 3"/>
    <w:basedOn w:val="Normal"/>
    <w:next w:val="Normal"/>
    <w:link w:val="Heading3Char"/>
    <w:uiPriority w:val="9"/>
    <w:unhideWhenUsed/>
    <w:qFormat/>
    <w:rsid w:val="00CB42A3"/>
    <w:pPr>
      <w:keepNext/>
      <w:keepLines/>
      <w:spacing w:after="120"/>
      <w:outlineLvl w:val="2"/>
    </w:pPr>
    <w:rPr>
      <w:rFonts w:ascii="Calibri" w:eastAsiaTheme="majorEastAsia" w:hAnsi="Calibri" w:cstheme="majorBidi"/>
      <w:b/>
      <w:bCs/>
      <w:color w:val="1F497D" w:themeColor="text2"/>
      <w:sz w:val="28"/>
    </w:rPr>
  </w:style>
  <w:style w:type="paragraph" w:styleId="Heading4">
    <w:name w:val="heading 4"/>
    <w:basedOn w:val="Normal"/>
    <w:next w:val="Normal"/>
    <w:link w:val="Heading4Char"/>
    <w:uiPriority w:val="9"/>
    <w:unhideWhenUsed/>
    <w:qFormat/>
    <w:rsid w:val="00CB42A3"/>
    <w:pPr>
      <w:keepNext/>
      <w:keepLines/>
      <w:spacing w:after="120"/>
      <w:ind w:left="360"/>
      <w:outlineLvl w:val="3"/>
    </w:pPr>
    <w:rPr>
      <w:rFonts w:ascii="Calibri" w:eastAsiaTheme="majorEastAsia" w:hAnsi="Calibri" w:cstheme="majorBidi"/>
      <w:b/>
      <w:bCs/>
      <w:iCs/>
      <w:color w:val="984806" w:themeColor="accent6" w:themeShade="80"/>
      <w:sz w:val="26"/>
      <w:szCs w:val="26"/>
    </w:rPr>
  </w:style>
  <w:style w:type="paragraph" w:styleId="Heading5">
    <w:name w:val="heading 5"/>
    <w:basedOn w:val="Normal"/>
    <w:next w:val="Normal"/>
    <w:link w:val="Heading5Char"/>
    <w:uiPriority w:val="9"/>
    <w:unhideWhenUsed/>
    <w:qFormat/>
    <w:rsid w:val="001A3054"/>
    <w:pPr>
      <w:keepNext/>
      <w:keepLines/>
      <w:spacing w:after="120"/>
      <w:ind w:left="720"/>
      <w:outlineLvl w:val="4"/>
    </w:pPr>
    <w:rPr>
      <w:rFonts w:ascii="Calibri" w:eastAsiaTheme="majorEastAsia" w:hAnsi="Calibri" w:cstheme="majorBidi"/>
      <w:b/>
      <w:color w:val="243F60" w:themeColor="accent1" w:themeShade="7F"/>
      <w:szCs w:val="24"/>
    </w:rPr>
  </w:style>
  <w:style w:type="paragraph" w:styleId="Heading6">
    <w:name w:val="heading 6"/>
    <w:basedOn w:val="Normal"/>
    <w:next w:val="Normal"/>
    <w:link w:val="Heading6Char"/>
    <w:uiPriority w:val="9"/>
    <w:unhideWhenUsed/>
    <w:qFormat/>
    <w:rsid w:val="00E16104"/>
    <w:pPr>
      <w:keepNext/>
      <w:keepLines/>
      <w:spacing w:after="120"/>
      <w:ind w:left="1080"/>
      <w:outlineLvl w:val="5"/>
    </w:pPr>
    <w:rPr>
      <w:rFonts w:ascii="Calibri" w:eastAsiaTheme="majorEastAsia" w:hAnsi="Calibri" w:cstheme="majorBidi"/>
      <w:b/>
      <w:iCs/>
      <w:szCs w:val="24"/>
    </w:rPr>
  </w:style>
  <w:style w:type="paragraph" w:styleId="Heading7">
    <w:name w:val="heading 7"/>
    <w:basedOn w:val="Normal"/>
    <w:next w:val="Normal"/>
    <w:link w:val="Heading7Char"/>
    <w:uiPriority w:val="9"/>
    <w:unhideWhenUsed/>
    <w:qFormat/>
    <w:rsid w:val="00CB42A3"/>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CB42A3"/>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B42A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2A3"/>
    <w:rPr>
      <w:rFonts w:ascii="Calibri" w:eastAsiaTheme="majorEastAsia" w:hAnsi="Calibri" w:cstheme="majorBidi"/>
      <w:b/>
      <w:bCs/>
      <w:color w:val="002060"/>
      <w:sz w:val="36"/>
      <w:szCs w:val="28"/>
    </w:rPr>
  </w:style>
  <w:style w:type="character" w:customStyle="1" w:styleId="Heading2Char">
    <w:name w:val="Heading 2 Char"/>
    <w:basedOn w:val="DefaultParagraphFont"/>
    <w:link w:val="Heading2"/>
    <w:uiPriority w:val="9"/>
    <w:rsid w:val="00CB42A3"/>
    <w:rPr>
      <w:rFonts w:ascii="Calibri" w:eastAsiaTheme="majorEastAsia" w:hAnsi="Calibri" w:cstheme="majorBidi"/>
      <w:b/>
      <w:bCs/>
      <w:color w:val="943634" w:themeColor="accent2" w:themeShade="BF"/>
      <w:sz w:val="32"/>
      <w:szCs w:val="26"/>
    </w:rPr>
  </w:style>
  <w:style w:type="character" w:customStyle="1" w:styleId="Heading3Char">
    <w:name w:val="Heading 3 Char"/>
    <w:basedOn w:val="DefaultParagraphFont"/>
    <w:link w:val="Heading3"/>
    <w:uiPriority w:val="9"/>
    <w:rsid w:val="00CB42A3"/>
    <w:rPr>
      <w:rFonts w:ascii="Calibri" w:eastAsiaTheme="majorEastAsia" w:hAnsi="Calibri" w:cstheme="majorBidi"/>
      <w:b/>
      <w:bCs/>
      <w:color w:val="1F497D" w:themeColor="text2"/>
      <w:sz w:val="28"/>
    </w:rPr>
  </w:style>
  <w:style w:type="character" w:customStyle="1" w:styleId="Heading4Char">
    <w:name w:val="Heading 4 Char"/>
    <w:basedOn w:val="DefaultParagraphFont"/>
    <w:link w:val="Heading4"/>
    <w:uiPriority w:val="9"/>
    <w:rsid w:val="00CB42A3"/>
    <w:rPr>
      <w:rFonts w:ascii="Calibri" w:eastAsiaTheme="majorEastAsia" w:hAnsi="Calibri" w:cstheme="majorBidi"/>
      <w:b/>
      <w:bCs/>
      <w:iCs/>
      <w:color w:val="984806" w:themeColor="accent6" w:themeShade="80"/>
      <w:sz w:val="26"/>
      <w:szCs w:val="26"/>
    </w:rPr>
  </w:style>
  <w:style w:type="paragraph" w:customStyle="1" w:styleId="Style1">
    <w:name w:val="Style1"/>
    <w:basedOn w:val="Normal"/>
    <w:link w:val="Style1Char"/>
    <w:qFormat/>
    <w:rsid w:val="00CB42A3"/>
    <w:pPr>
      <w:spacing w:after="200"/>
    </w:pPr>
    <w:rPr>
      <w:rFonts w:ascii="Times New Roman" w:eastAsia="Calibri" w:hAnsi="Times New Roman" w:cs="Times New Roman"/>
      <w:sz w:val="22"/>
    </w:rPr>
  </w:style>
  <w:style w:type="character" w:customStyle="1" w:styleId="Style1Char">
    <w:name w:val="Style1 Char"/>
    <w:link w:val="Style1"/>
    <w:rsid w:val="00CB42A3"/>
    <w:rPr>
      <w:rFonts w:ascii="Times New Roman" w:eastAsia="Calibri" w:hAnsi="Times New Roman" w:cs="Times New Roman"/>
      <w:sz w:val="22"/>
    </w:rPr>
  </w:style>
  <w:style w:type="character" w:customStyle="1" w:styleId="Heading5Char">
    <w:name w:val="Heading 5 Char"/>
    <w:basedOn w:val="DefaultParagraphFont"/>
    <w:link w:val="Heading5"/>
    <w:uiPriority w:val="9"/>
    <w:rsid w:val="001A3054"/>
    <w:rPr>
      <w:rFonts w:ascii="Calibri" w:eastAsiaTheme="majorEastAsia" w:hAnsi="Calibri" w:cstheme="majorBidi"/>
      <w:b/>
      <w:color w:val="243F60" w:themeColor="accent1" w:themeShade="7F"/>
      <w:szCs w:val="24"/>
    </w:rPr>
  </w:style>
  <w:style w:type="character" w:customStyle="1" w:styleId="Heading6Char">
    <w:name w:val="Heading 6 Char"/>
    <w:basedOn w:val="DefaultParagraphFont"/>
    <w:link w:val="Heading6"/>
    <w:uiPriority w:val="9"/>
    <w:rsid w:val="00E16104"/>
    <w:rPr>
      <w:rFonts w:ascii="Calibri" w:eastAsiaTheme="majorEastAsia" w:hAnsi="Calibri" w:cstheme="majorBidi"/>
      <w:b/>
      <w:iCs/>
      <w:szCs w:val="24"/>
    </w:rPr>
  </w:style>
  <w:style w:type="character" w:customStyle="1" w:styleId="Heading7Char">
    <w:name w:val="Heading 7 Char"/>
    <w:basedOn w:val="DefaultParagraphFont"/>
    <w:link w:val="Heading7"/>
    <w:uiPriority w:val="9"/>
    <w:rsid w:val="00CB42A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B42A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CB42A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B42A3"/>
    <w:pPr>
      <w:spacing w:after="200" w:line="240" w:lineRule="auto"/>
    </w:pPr>
    <w:rPr>
      <w:rFonts w:eastAsiaTheme="minorEastAsia"/>
      <w:b/>
      <w:bCs/>
      <w:color w:val="4F81BD" w:themeColor="accent1"/>
      <w:sz w:val="18"/>
      <w:szCs w:val="18"/>
    </w:rPr>
  </w:style>
  <w:style w:type="paragraph" w:styleId="Title">
    <w:name w:val="Title"/>
    <w:basedOn w:val="Normal"/>
    <w:next w:val="Normal"/>
    <w:link w:val="TitleChar"/>
    <w:uiPriority w:val="10"/>
    <w:qFormat/>
    <w:rsid w:val="00CB42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42A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B42A3"/>
    <w:pPr>
      <w:numPr>
        <w:ilvl w:val="1"/>
      </w:numPr>
      <w:spacing w:after="20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CB42A3"/>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CB42A3"/>
    <w:rPr>
      <w:b/>
      <w:bCs/>
    </w:rPr>
  </w:style>
  <w:style w:type="character" w:styleId="Emphasis">
    <w:name w:val="Emphasis"/>
    <w:basedOn w:val="DefaultParagraphFont"/>
    <w:uiPriority w:val="20"/>
    <w:qFormat/>
    <w:rsid w:val="00CB42A3"/>
    <w:rPr>
      <w:i/>
      <w:iCs/>
    </w:rPr>
  </w:style>
  <w:style w:type="paragraph" w:styleId="NoSpacing">
    <w:name w:val="No Spacing"/>
    <w:link w:val="NoSpacingChar"/>
    <w:uiPriority w:val="1"/>
    <w:qFormat/>
    <w:rsid w:val="00CB42A3"/>
    <w:pPr>
      <w:spacing w:line="240" w:lineRule="auto"/>
    </w:pPr>
    <w:rPr>
      <w:sz w:val="22"/>
    </w:rPr>
  </w:style>
  <w:style w:type="character" w:customStyle="1" w:styleId="NoSpacingChar">
    <w:name w:val="No Spacing Char"/>
    <w:basedOn w:val="DefaultParagraphFont"/>
    <w:link w:val="NoSpacing"/>
    <w:uiPriority w:val="1"/>
    <w:rsid w:val="00CB42A3"/>
    <w:rPr>
      <w:sz w:val="22"/>
    </w:rPr>
  </w:style>
  <w:style w:type="paragraph" w:styleId="ListParagraph">
    <w:name w:val="List Paragraph"/>
    <w:basedOn w:val="Normal"/>
    <w:uiPriority w:val="34"/>
    <w:qFormat/>
    <w:rsid w:val="00CB42A3"/>
    <w:pPr>
      <w:spacing w:line="240" w:lineRule="auto"/>
      <w:ind w:left="720"/>
      <w:contextualSpacing/>
    </w:pPr>
    <w:rPr>
      <w:rFonts w:ascii="Calibri" w:eastAsia="Calibri" w:hAnsi="Calibri"/>
    </w:rPr>
  </w:style>
  <w:style w:type="paragraph" w:styleId="Quote">
    <w:name w:val="Quote"/>
    <w:basedOn w:val="Normal"/>
    <w:next w:val="Normal"/>
    <w:link w:val="QuoteChar"/>
    <w:uiPriority w:val="29"/>
    <w:qFormat/>
    <w:rsid w:val="00CB42A3"/>
    <w:pPr>
      <w:spacing w:after="200"/>
    </w:pPr>
    <w:rPr>
      <w:rFonts w:eastAsiaTheme="minorEastAsia"/>
      <w:i/>
      <w:iCs/>
      <w:color w:val="000000" w:themeColor="text1"/>
      <w:sz w:val="22"/>
    </w:rPr>
  </w:style>
  <w:style w:type="character" w:customStyle="1" w:styleId="QuoteChar">
    <w:name w:val="Quote Char"/>
    <w:basedOn w:val="DefaultParagraphFont"/>
    <w:link w:val="Quote"/>
    <w:uiPriority w:val="29"/>
    <w:rsid w:val="00CB42A3"/>
    <w:rPr>
      <w:rFonts w:eastAsiaTheme="minorEastAsia"/>
      <w:i/>
      <w:iCs/>
      <w:color w:val="000000" w:themeColor="text1"/>
      <w:sz w:val="22"/>
    </w:rPr>
  </w:style>
  <w:style w:type="paragraph" w:styleId="IntenseQuote">
    <w:name w:val="Intense Quote"/>
    <w:basedOn w:val="Normal"/>
    <w:next w:val="Normal"/>
    <w:link w:val="IntenseQuoteChar"/>
    <w:uiPriority w:val="30"/>
    <w:qFormat/>
    <w:rsid w:val="00CB42A3"/>
    <w:pPr>
      <w:pBdr>
        <w:bottom w:val="single" w:sz="4" w:space="4" w:color="4F81BD" w:themeColor="accent1"/>
      </w:pBdr>
      <w:spacing w:before="200" w:after="280"/>
      <w:ind w:left="936" w:right="936"/>
    </w:pPr>
    <w:rPr>
      <w:rFonts w:eastAsiaTheme="minorEastAsia"/>
      <w:b/>
      <w:bCs/>
      <w:i/>
      <w:iCs/>
      <w:color w:val="4F81BD" w:themeColor="accent1"/>
      <w:sz w:val="22"/>
    </w:rPr>
  </w:style>
  <w:style w:type="character" w:customStyle="1" w:styleId="IntenseQuoteChar">
    <w:name w:val="Intense Quote Char"/>
    <w:basedOn w:val="DefaultParagraphFont"/>
    <w:link w:val="IntenseQuote"/>
    <w:uiPriority w:val="30"/>
    <w:rsid w:val="00CB42A3"/>
    <w:rPr>
      <w:rFonts w:eastAsiaTheme="minorEastAsia"/>
      <w:b/>
      <w:bCs/>
      <w:i/>
      <w:iCs/>
      <w:color w:val="4F81BD" w:themeColor="accent1"/>
      <w:sz w:val="22"/>
    </w:rPr>
  </w:style>
  <w:style w:type="character" w:styleId="SubtleEmphasis">
    <w:name w:val="Subtle Emphasis"/>
    <w:basedOn w:val="DefaultParagraphFont"/>
    <w:uiPriority w:val="19"/>
    <w:qFormat/>
    <w:rsid w:val="00CB42A3"/>
    <w:rPr>
      <w:i/>
      <w:iCs/>
      <w:color w:val="808080" w:themeColor="text1" w:themeTint="7F"/>
    </w:rPr>
  </w:style>
  <w:style w:type="character" w:styleId="IntenseEmphasis">
    <w:name w:val="Intense Emphasis"/>
    <w:basedOn w:val="DefaultParagraphFont"/>
    <w:uiPriority w:val="21"/>
    <w:qFormat/>
    <w:rsid w:val="00CB42A3"/>
    <w:rPr>
      <w:b/>
      <w:bCs/>
      <w:i/>
      <w:iCs/>
      <w:color w:val="4F81BD" w:themeColor="accent1"/>
    </w:rPr>
  </w:style>
  <w:style w:type="character" w:styleId="SubtleReference">
    <w:name w:val="Subtle Reference"/>
    <w:basedOn w:val="DefaultParagraphFont"/>
    <w:uiPriority w:val="31"/>
    <w:qFormat/>
    <w:rsid w:val="00CB42A3"/>
    <w:rPr>
      <w:smallCaps/>
      <w:color w:val="C0504D" w:themeColor="accent2"/>
      <w:u w:val="single"/>
    </w:rPr>
  </w:style>
  <w:style w:type="character" w:styleId="IntenseReference">
    <w:name w:val="Intense Reference"/>
    <w:basedOn w:val="DefaultParagraphFont"/>
    <w:uiPriority w:val="32"/>
    <w:qFormat/>
    <w:rsid w:val="00CB42A3"/>
    <w:rPr>
      <w:b/>
      <w:bCs/>
      <w:smallCaps/>
      <w:color w:val="C0504D" w:themeColor="accent2"/>
      <w:spacing w:val="5"/>
      <w:u w:val="single"/>
    </w:rPr>
  </w:style>
  <w:style w:type="character" w:styleId="BookTitle">
    <w:name w:val="Book Title"/>
    <w:basedOn w:val="DefaultParagraphFont"/>
    <w:uiPriority w:val="33"/>
    <w:qFormat/>
    <w:rsid w:val="00CB42A3"/>
    <w:rPr>
      <w:b/>
      <w:bCs/>
      <w:smallCaps/>
      <w:spacing w:val="5"/>
    </w:rPr>
  </w:style>
  <w:style w:type="paragraph" w:styleId="TOCHeading">
    <w:name w:val="TOC Heading"/>
    <w:basedOn w:val="Heading1"/>
    <w:next w:val="Normal"/>
    <w:uiPriority w:val="39"/>
    <w:semiHidden/>
    <w:unhideWhenUsed/>
    <w:qFormat/>
    <w:rsid w:val="00CB42A3"/>
    <w:pPr>
      <w:outlineLvl w:val="9"/>
    </w:pPr>
  </w:style>
  <w:style w:type="paragraph" w:styleId="Header">
    <w:name w:val="header"/>
    <w:basedOn w:val="Normal"/>
    <w:link w:val="HeaderChar"/>
    <w:uiPriority w:val="99"/>
    <w:unhideWhenUsed/>
    <w:rsid w:val="00CB42A3"/>
    <w:pPr>
      <w:tabs>
        <w:tab w:val="center" w:pos="4680"/>
        <w:tab w:val="right" w:pos="9360"/>
      </w:tabs>
      <w:spacing w:line="240" w:lineRule="auto"/>
    </w:pPr>
  </w:style>
  <w:style w:type="character" w:customStyle="1" w:styleId="HeaderChar">
    <w:name w:val="Header Char"/>
    <w:basedOn w:val="DefaultParagraphFont"/>
    <w:link w:val="Header"/>
    <w:uiPriority w:val="99"/>
    <w:rsid w:val="00CB42A3"/>
  </w:style>
  <w:style w:type="paragraph" w:styleId="Footer">
    <w:name w:val="footer"/>
    <w:basedOn w:val="Normal"/>
    <w:link w:val="FooterChar"/>
    <w:uiPriority w:val="99"/>
    <w:unhideWhenUsed/>
    <w:rsid w:val="00CB42A3"/>
    <w:pPr>
      <w:tabs>
        <w:tab w:val="center" w:pos="4680"/>
        <w:tab w:val="right" w:pos="9360"/>
      </w:tabs>
      <w:spacing w:line="240" w:lineRule="auto"/>
    </w:pPr>
  </w:style>
  <w:style w:type="character" w:customStyle="1" w:styleId="FooterChar">
    <w:name w:val="Footer Char"/>
    <w:basedOn w:val="DefaultParagraphFont"/>
    <w:link w:val="Footer"/>
    <w:uiPriority w:val="99"/>
    <w:rsid w:val="00CB42A3"/>
  </w:style>
  <w:style w:type="paragraph" w:styleId="BalloonText">
    <w:name w:val="Balloon Text"/>
    <w:basedOn w:val="Normal"/>
    <w:link w:val="BalloonTextChar"/>
    <w:uiPriority w:val="99"/>
    <w:semiHidden/>
    <w:unhideWhenUsed/>
    <w:rsid w:val="00CB42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2A3"/>
    <w:rPr>
      <w:rFonts w:ascii="Tahoma" w:hAnsi="Tahoma" w:cs="Tahoma"/>
      <w:sz w:val="16"/>
      <w:szCs w:val="16"/>
    </w:rPr>
  </w:style>
  <w:style w:type="character" w:customStyle="1" w:styleId="A01">
    <w:name w:val="A0+1"/>
    <w:uiPriority w:val="99"/>
    <w:rsid w:val="00CB42A3"/>
    <w:rPr>
      <w:color w:val="000000"/>
      <w:sz w:val="18"/>
      <w:szCs w:val="18"/>
    </w:rPr>
  </w:style>
  <w:style w:type="character" w:customStyle="1" w:styleId="A4">
    <w:name w:val="A4"/>
    <w:uiPriority w:val="99"/>
    <w:rsid w:val="00CB42A3"/>
    <w:rPr>
      <w:rFonts w:cs="Myriad Pro"/>
      <w:color w:val="000000"/>
      <w:sz w:val="20"/>
      <w:szCs w:val="20"/>
    </w:rPr>
  </w:style>
  <w:style w:type="character" w:customStyle="1" w:styleId="A3">
    <w:name w:val="A3"/>
    <w:uiPriority w:val="99"/>
    <w:rsid w:val="00CB42A3"/>
    <w:rPr>
      <w:rFonts w:cs="Myriad Pro"/>
      <w:color w:val="000000"/>
      <w:sz w:val="20"/>
      <w:szCs w:val="20"/>
    </w:rPr>
  </w:style>
  <w:style w:type="character" w:styleId="Hyperlink">
    <w:name w:val="Hyperlink"/>
    <w:uiPriority w:val="99"/>
    <w:unhideWhenUsed/>
    <w:rsid w:val="00CB42A3"/>
    <w:rPr>
      <w:color w:val="0000FF"/>
      <w:u w:val="single"/>
    </w:rPr>
  </w:style>
  <w:style w:type="character" w:styleId="FootnoteReference">
    <w:name w:val="footnote reference"/>
    <w:basedOn w:val="DefaultParagraphFont"/>
    <w:uiPriority w:val="99"/>
    <w:semiHidden/>
    <w:unhideWhenUsed/>
    <w:rsid w:val="00CB42A3"/>
    <w:rPr>
      <w:vertAlign w:val="superscript"/>
    </w:rPr>
  </w:style>
  <w:style w:type="paragraph" w:styleId="CommentText">
    <w:name w:val="annotation text"/>
    <w:basedOn w:val="Normal"/>
    <w:link w:val="CommentTextChar"/>
    <w:uiPriority w:val="99"/>
    <w:unhideWhenUsed/>
    <w:rsid w:val="00CB42A3"/>
    <w:pPr>
      <w:spacing w:after="200" w:line="240" w:lineRule="auto"/>
    </w:pPr>
    <w:rPr>
      <w:sz w:val="20"/>
      <w:szCs w:val="20"/>
    </w:rPr>
  </w:style>
  <w:style w:type="character" w:customStyle="1" w:styleId="CommentTextChar">
    <w:name w:val="Comment Text Char"/>
    <w:basedOn w:val="DefaultParagraphFont"/>
    <w:link w:val="CommentText"/>
    <w:uiPriority w:val="99"/>
    <w:rsid w:val="00CB42A3"/>
    <w:rPr>
      <w:sz w:val="20"/>
      <w:szCs w:val="20"/>
    </w:rPr>
  </w:style>
  <w:style w:type="paragraph" w:styleId="CommentSubject">
    <w:name w:val="annotation subject"/>
    <w:basedOn w:val="CommentText"/>
    <w:next w:val="CommentText"/>
    <w:link w:val="CommentSubjectChar"/>
    <w:uiPriority w:val="99"/>
    <w:semiHidden/>
    <w:unhideWhenUsed/>
    <w:rsid w:val="00CB42A3"/>
    <w:rPr>
      <w:b/>
      <w:bCs/>
    </w:rPr>
  </w:style>
  <w:style w:type="character" w:customStyle="1" w:styleId="CommentSubjectChar">
    <w:name w:val="Comment Subject Char"/>
    <w:basedOn w:val="CommentTextChar"/>
    <w:link w:val="CommentSubject"/>
    <w:uiPriority w:val="99"/>
    <w:semiHidden/>
    <w:rsid w:val="00CB42A3"/>
    <w:rPr>
      <w:b/>
      <w:bCs/>
      <w:sz w:val="20"/>
      <w:szCs w:val="20"/>
    </w:rPr>
  </w:style>
  <w:style w:type="paragraph" w:styleId="FootnoteText">
    <w:name w:val="footnote text"/>
    <w:basedOn w:val="Normal"/>
    <w:link w:val="FootnoteTextChar"/>
    <w:uiPriority w:val="99"/>
    <w:unhideWhenUsed/>
    <w:rsid w:val="00CB42A3"/>
    <w:pPr>
      <w:spacing w:line="240" w:lineRule="auto"/>
    </w:pPr>
    <w:rPr>
      <w:sz w:val="20"/>
      <w:szCs w:val="20"/>
    </w:rPr>
  </w:style>
  <w:style w:type="character" w:customStyle="1" w:styleId="FootnoteTextChar">
    <w:name w:val="Footnote Text Char"/>
    <w:basedOn w:val="DefaultParagraphFont"/>
    <w:link w:val="FootnoteText"/>
    <w:uiPriority w:val="99"/>
    <w:rsid w:val="00CB42A3"/>
    <w:rPr>
      <w:sz w:val="20"/>
      <w:szCs w:val="20"/>
    </w:rPr>
  </w:style>
  <w:style w:type="table" w:styleId="TableGrid">
    <w:name w:val="Table Grid"/>
    <w:basedOn w:val="TableNormal"/>
    <w:uiPriority w:val="59"/>
    <w:rsid w:val="00CB42A3"/>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42A3"/>
    <w:pPr>
      <w:spacing w:before="100" w:beforeAutospacing="1" w:after="100" w:afterAutospacing="1" w:line="240" w:lineRule="auto"/>
    </w:pPr>
    <w:rPr>
      <w:rFonts w:ascii="Times New Roman" w:eastAsia="Times New Roman" w:hAnsi="Times New Roman" w:cs="Times New Roman"/>
      <w:color w:val="000000"/>
      <w:szCs w:val="24"/>
    </w:rPr>
  </w:style>
  <w:style w:type="paragraph" w:customStyle="1" w:styleId="mainintro">
    <w:name w:val="main_intro"/>
    <w:basedOn w:val="Normal"/>
    <w:rsid w:val="00CB42A3"/>
    <w:pPr>
      <w:spacing w:before="100" w:beforeAutospacing="1" w:after="100" w:afterAutospacing="1" w:line="240" w:lineRule="auto"/>
    </w:pPr>
    <w:rPr>
      <w:rFonts w:ascii="Verdana" w:eastAsia="Times New Roman" w:hAnsi="Verdana" w:cs="Times New Roman"/>
      <w:color w:val="333333"/>
      <w:sz w:val="14"/>
      <w:szCs w:val="14"/>
    </w:rPr>
  </w:style>
  <w:style w:type="paragraph" w:customStyle="1" w:styleId="Pa4">
    <w:name w:val="Pa4"/>
    <w:basedOn w:val="Normal"/>
    <w:next w:val="Normal"/>
    <w:uiPriority w:val="99"/>
    <w:rsid w:val="00CB42A3"/>
    <w:pPr>
      <w:widowControl w:val="0"/>
      <w:autoSpaceDE w:val="0"/>
      <w:autoSpaceDN w:val="0"/>
      <w:adjustRightInd w:val="0"/>
      <w:spacing w:line="221" w:lineRule="atLeast"/>
    </w:pPr>
    <w:rPr>
      <w:rFonts w:ascii="Myriad Pro" w:eastAsia="Times New Roman" w:hAnsi="Myriad Pro" w:cs="Times New Roman"/>
      <w:szCs w:val="24"/>
    </w:rPr>
  </w:style>
  <w:style w:type="character" w:customStyle="1" w:styleId="glossary-term">
    <w:name w:val="glossary-term"/>
    <w:basedOn w:val="DefaultParagraphFont"/>
    <w:rsid w:val="00CB42A3"/>
    <w:rPr>
      <w:strike w:val="0"/>
      <w:dstrike w:val="0"/>
      <w:u w:val="none"/>
      <w:effect w:val="none"/>
    </w:rPr>
  </w:style>
  <w:style w:type="table" w:styleId="LightList-Accent1">
    <w:name w:val="Light List Accent 1"/>
    <w:basedOn w:val="TableNormal"/>
    <w:uiPriority w:val="61"/>
    <w:rsid w:val="00CB42A3"/>
    <w:pPr>
      <w:spacing w:line="240" w:lineRule="auto"/>
    </w:pPr>
    <w:rPr>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CB42A3"/>
    <w:pPr>
      <w:spacing w:line="240" w:lineRule="auto"/>
    </w:pPr>
    <w:rPr>
      <w:rFonts w:eastAsiaTheme="minorEastAsia"/>
      <w:sz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Pa0">
    <w:name w:val="Pa0"/>
    <w:basedOn w:val="Normal"/>
    <w:next w:val="Normal"/>
    <w:uiPriority w:val="99"/>
    <w:rsid w:val="00CB42A3"/>
    <w:pPr>
      <w:autoSpaceDE w:val="0"/>
      <w:autoSpaceDN w:val="0"/>
      <w:adjustRightInd w:val="0"/>
      <w:spacing w:line="201" w:lineRule="atLeast"/>
    </w:pPr>
    <w:rPr>
      <w:rFonts w:ascii="Futura Std" w:hAnsi="Futura Std"/>
      <w:szCs w:val="24"/>
    </w:rPr>
  </w:style>
  <w:style w:type="paragraph" w:customStyle="1" w:styleId="Pa8">
    <w:name w:val="Pa8"/>
    <w:basedOn w:val="Normal"/>
    <w:next w:val="Normal"/>
    <w:uiPriority w:val="99"/>
    <w:rsid w:val="00CB42A3"/>
    <w:pPr>
      <w:autoSpaceDE w:val="0"/>
      <w:autoSpaceDN w:val="0"/>
      <w:adjustRightInd w:val="0"/>
      <w:spacing w:line="201" w:lineRule="atLeast"/>
    </w:pPr>
    <w:rPr>
      <w:rFonts w:ascii="Futura Std" w:hAnsi="Futura Std"/>
      <w:szCs w:val="24"/>
    </w:rPr>
  </w:style>
  <w:style w:type="character" w:customStyle="1" w:styleId="A8">
    <w:name w:val="A8"/>
    <w:uiPriority w:val="99"/>
    <w:rsid w:val="00CB42A3"/>
    <w:rPr>
      <w:rFonts w:cs="Futura Std"/>
      <w:color w:val="221E1F"/>
      <w:sz w:val="20"/>
      <w:szCs w:val="20"/>
    </w:rPr>
  </w:style>
  <w:style w:type="paragraph" w:customStyle="1" w:styleId="Pa115">
    <w:name w:val="Pa115"/>
    <w:basedOn w:val="Normal"/>
    <w:next w:val="Normal"/>
    <w:uiPriority w:val="99"/>
    <w:rsid w:val="00CB42A3"/>
    <w:pPr>
      <w:autoSpaceDE w:val="0"/>
      <w:autoSpaceDN w:val="0"/>
      <w:adjustRightInd w:val="0"/>
      <w:spacing w:line="281" w:lineRule="atLeast"/>
    </w:pPr>
    <w:rPr>
      <w:rFonts w:ascii="Arial" w:hAnsi="Arial" w:cs="Arial"/>
      <w:szCs w:val="24"/>
    </w:rPr>
  </w:style>
  <w:style w:type="paragraph" w:customStyle="1" w:styleId="Pa5">
    <w:name w:val="Pa5"/>
    <w:basedOn w:val="Normal"/>
    <w:next w:val="Normal"/>
    <w:uiPriority w:val="99"/>
    <w:rsid w:val="00CB42A3"/>
    <w:pPr>
      <w:autoSpaceDE w:val="0"/>
      <w:autoSpaceDN w:val="0"/>
      <w:adjustRightInd w:val="0"/>
      <w:spacing w:line="221" w:lineRule="atLeast"/>
    </w:pPr>
    <w:rPr>
      <w:rFonts w:ascii="Arial" w:hAnsi="Arial" w:cs="Arial"/>
      <w:szCs w:val="24"/>
    </w:rPr>
  </w:style>
  <w:style w:type="paragraph" w:customStyle="1" w:styleId="Pa67">
    <w:name w:val="Pa67"/>
    <w:basedOn w:val="Normal"/>
    <w:next w:val="Normal"/>
    <w:uiPriority w:val="99"/>
    <w:rsid w:val="00CB42A3"/>
    <w:pPr>
      <w:autoSpaceDE w:val="0"/>
      <w:autoSpaceDN w:val="0"/>
      <w:adjustRightInd w:val="0"/>
      <w:spacing w:line="221" w:lineRule="atLeast"/>
    </w:pPr>
    <w:rPr>
      <w:rFonts w:ascii="Arial" w:hAnsi="Arial" w:cs="Arial"/>
      <w:szCs w:val="24"/>
    </w:rPr>
  </w:style>
  <w:style w:type="paragraph" w:styleId="BodyText">
    <w:name w:val="Body Text"/>
    <w:basedOn w:val="Normal"/>
    <w:link w:val="BodyTextChar"/>
    <w:rsid w:val="00CB42A3"/>
    <w:pPr>
      <w:spacing w:before="60" w:after="120" w:line="240" w:lineRule="auto"/>
      <w:ind w:left="576"/>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CB42A3"/>
    <w:rPr>
      <w:rFonts w:ascii="Times New Roman" w:eastAsia="Times New Roman" w:hAnsi="Times New Roman" w:cs="Times New Roman"/>
      <w:szCs w:val="24"/>
    </w:rPr>
  </w:style>
  <w:style w:type="paragraph" w:customStyle="1" w:styleId="InfoBlueChar">
    <w:name w:val="InfoBlue Char"/>
    <w:basedOn w:val="Normal"/>
    <w:next w:val="BodyText"/>
    <w:rsid w:val="00CB42A3"/>
    <w:pPr>
      <w:keepLines/>
      <w:spacing w:after="120" w:line="240" w:lineRule="atLeast"/>
      <w:ind w:left="576"/>
      <w:jc w:val="both"/>
    </w:pPr>
    <w:rPr>
      <w:rFonts w:ascii="Times New Roman" w:eastAsia="Times New Roman" w:hAnsi="Times New Roman" w:cs="Times New Roman"/>
      <w:i/>
      <w:color w:val="0000FF"/>
      <w:szCs w:val="20"/>
    </w:rPr>
  </w:style>
  <w:style w:type="paragraph" w:customStyle="1" w:styleId="InfoBlue">
    <w:name w:val="InfoBlue"/>
    <w:basedOn w:val="Normal"/>
    <w:next w:val="BodyText"/>
    <w:rsid w:val="00CB42A3"/>
    <w:pPr>
      <w:widowControl w:val="0"/>
      <w:spacing w:after="120" w:line="240" w:lineRule="atLeast"/>
      <w:ind w:left="576"/>
      <w:jc w:val="both"/>
    </w:pPr>
    <w:rPr>
      <w:rFonts w:ascii="Times New Roman" w:eastAsia="Times New Roman" w:hAnsi="Times New Roman" w:cs="Times New Roman"/>
      <w:i/>
      <w:color w:val="0000FF"/>
      <w:szCs w:val="20"/>
    </w:rPr>
  </w:style>
  <w:style w:type="character" w:customStyle="1" w:styleId="A5">
    <w:name w:val="A5"/>
    <w:uiPriority w:val="99"/>
    <w:rsid w:val="00CB42A3"/>
    <w:rPr>
      <w:rFonts w:cs="Chianti BT"/>
      <w:color w:val="221E1F"/>
      <w:sz w:val="20"/>
      <w:szCs w:val="20"/>
      <w:u w:val="single"/>
    </w:rPr>
  </w:style>
  <w:style w:type="paragraph" w:customStyle="1" w:styleId="Pa3">
    <w:name w:val="Pa3"/>
    <w:basedOn w:val="Normal"/>
    <w:next w:val="Normal"/>
    <w:uiPriority w:val="99"/>
    <w:rsid w:val="00CB42A3"/>
    <w:pPr>
      <w:autoSpaceDE w:val="0"/>
      <w:autoSpaceDN w:val="0"/>
      <w:adjustRightInd w:val="0"/>
      <w:spacing w:line="201" w:lineRule="atLeast"/>
    </w:pPr>
    <w:rPr>
      <w:rFonts w:ascii="Chianti BT" w:hAnsi="Chianti BT"/>
      <w:szCs w:val="24"/>
    </w:rPr>
  </w:style>
  <w:style w:type="paragraph" w:customStyle="1" w:styleId="Pa17">
    <w:name w:val="Pa17"/>
    <w:basedOn w:val="Normal"/>
    <w:next w:val="Normal"/>
    <w:uiPriority w:val="99"/>
    <w:rsid w:val="00CB42A3"/>
    <w:pPr>
      <w:autoSpaceDE w:val="0"/>
      <w:autoSpaceDN w:val="0"/>
      <w:adjustRightInd w:val="0"/>
      <w:spacing w:line="221" w:lineRule="atLeast"/>
    </w:pPr>
    <w:rPr>
      <w:rFonts w:ascii="Myriad Pro" w:hAnsi="Myriad Pro"/>
      <w:szCs w:val="24"/>
    </w:rPr>
  </w:style>
  <w:style w:type="paragraph" w:customStyle="1" w:styleId="CATBullets1">
    <w:name w:val="CAT Bullets 1"/>
    <w:basedOn w:val="Normal"/>
    <w:rsid w:val="00CB42A3"/>
    <w:pPr>
      <w:numPr>
        <w:numId w:val="2"/>
      </w:numPr>
      <w:spacing w:after="240" w:line="240" w:lineRule="auto"/>
      <w:contextualSpacing/>
    </w:pPr>
    <w:rPr>
      <w:rFonts w:ascii="Times New Roman" w:eastAsia="Times New Roman" w:hAnsi="Times New Roman" w:cs="Times New Roman"/>
      <w:szCs w:val="24"/>
    </w:rPr>
  </w:style>
  <w:style w:type="table" w:styleId="MediumShading1-Accent1">
    <w:name w:val="Medium Shading 1 Accent 1"/>
    <w:basedOn w:val="TableNormal"/>
    <w:uiPriority w:val="63"/>
    <w:rsid w:val="00CB42A3"/>
    <w:pPr>
      <w:spacing w:line="240" w:lineRule="auto"/>
    </w:pPr>
    <w:rPr>
      <w:sz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CB42A3"/>
    <w:pPr>
      <w:autoSpaceDE w:val="0"/>
      <w:autoSpaceDN w:val="0"/>
      <w:adjustRightInd w:val="0"/>
      <w:spacing w:line="240" w:lineRule="auto"/>
    </w:pPr>
    <w:rPr>
      <w:rFonts w:ascii="Calibri" w:hAnsi="Calibri" w:cs="Calibri"/>
      <w:color w:val="000000"/>
      <w:szCs w:val="24"/>
    </w:rPr>
  </w:style>
  <w:style w:type="paragraph" w:customStyle="1" w:styleId="Pa29">
    <w:name w:val="Pa29"/>
    <w:basedOn w:val="Normal"/>
    <w:next w:val="Normal"/>
    <w:uiPriority w:val="99"/>
    <w:rsid w:val="00CB42A3"/>
    <w:pPr>
      <w:autoSpaceDE w:val="0"/>
      <w:autoSpaceDN w:val="0"/>
      <w:adjustRightInd w:val="0"/>
      <w:spacing w:line="221" w:lineRule="atLeast"/>
    </w:pPr>
    <w:rPr>
      <w:rFonts w:ascii="Chianti BT" w:hAnsi="Chianti BT"/>
      <w:szCs w:val="24"/>
    </w:rPr>
  </w:style>
  <w:style w:type="character" w:styleId="FollowedHyperlink">
    <w:name w:val="FollowedHyperlink"/>
    <w:basedOn w:val="DefaultParagraphFont"/>
    <w:uiPriority w:val="99"/>
    <w:semiHidden/>
    <w:unhideWhenUsed/>
    <w:rsid w:val="00CB42A3"/>
    <w:rPr>
      <w:color w:val="800080" w:themeColor="followedHyperlink"/>
      <w:u w:val="single"/>
    </w:rPr>
  </w:style>
  <w:style w:type="character" w:styleId="CommentReference">
    <w:name w:val="annotation reference"/>
    <w:basedOn w:val="DefaultParagraphFont"/>
    <w:semiHidden/>
    <w:unhideWhenUsed/>
    <w:rsid w:val="00CB42A3"/>
    <w:rPr>
      <w:sz w:val="16"/>
      <w:szCs w:val="16"/>
    </w:rPr>
  </w:style>
  <w:style w:type="numbering" w:customStyle="1" w:styleId="NoList1">
    <w:name w:val="No List1"/>
    <w:next w:val="NoList"/>
    <w:uiPriority w:val="99"/>
    <w:semiHidden/>
    <w:unhideWhenUsed/>
    <w:rsid w:val="00CB42A3"/>
  </w:style>
  <w:style w:type="character" w:styleId="PageNumber">
    <w:name w:val="page number"/>
    <w:basedOn w:val="DefaultParagraphFont"/>
    <w:rsid w:val="00CB42A3"/>
  </w:style>
  <w:style w:type="paragraph" w:styleId="TOC1">
    <w:name w:val="toc 1"/>
    <w:basedOn w:val="Normal"/>
    <w:next w:val="Normal"/>
    <w:autoRedefine/>
    <w:uiPriority w:val="39"/>
    <w:unhideWhenUsed/>
    <w:rsid w:val="00CB42A3"/>
    <w:pPr>
      <w:spacing w:after="100" w:line="240" w:lineRule="auto"/>
      <w:ind w:firstLine="360"/>
    </w:pPr>
    <w:rPr>
      <w:rFonts w:ascii="Calibri" w:eastAsia="Times New Roman" w:hAnsi="Calibri" w:cs="Times New Roman"/>
      <w:sz w:val="22"/>
    </w:rPr>
  </w:style>
  <w:style w:type="paragraph" w:styleId="TOC2">
    <w:name w:val="toc 2"/>
    <w:basedOn w:val="Normal"/>
    <w:next w:val="Normal"/>
    <w:autoRedefine/>
    <w:uiPriority w:val="39"/>
    <w:unhideWhenUsed/>
    <w:rsid w:val="00CB42A3"/>
    <w:pPr>
      <w:spacing w:after="100" w:line="240" w:lineRule="auto"/>
      <w:ind w:left="220" w:firstLine="360"/>
    </w:pPr>
    <w:rPr>
      <w:rFonts w:ascii="Calibri" w:eastAsia="Times New Roman" w:hAnsi="Calibri" w:cs="Times New Roman"/>
      <w:sz w:val="22"/>
    </w:rPr>
  </w:style>
  <w:style w:type="table" w:styleId="MediumShading1-Accent3">
    <w:name w:val="Medium Shading 1 Accent 3"/>
    <w:basedOn w:val="TableNormal"/>
    <w:uiPriority w:val="63"/>
    <w:rsid w:val="00CB42A3"/>
    <w:pPr>
      <w:spacing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PlainTextChar">
    <w:name w:val="Plain Text Char"/>
    <w:basedOn w:val="DefaultParagraphFont"/>
    <w:link w:val="PlainText"/>
    <w:uiPriority w:val="99"/>
    <w:semiHidden/>
    <w:rsid w:val="00CB42A3"/>
    <w:rPr>
      <w:rFonts w:ascii="Garamond" w:eastAsia="Times New Roman" w:hAnsi="Garamond" w:cs="Times New Roman"/>
    </w:rPr>
  </w:style>
  <w:style w:type="paragraph" w:styleId="PlainText">
    <w:name w:val="Plain Text"/>
    <w:basedOn w:val="Normal"/>
    <w:link w:val="PlainTextChar"/>
    <w:uiPriority w:val="99"/>
    <w:semiHidden/>
    <w:unhideWhenUsed/>
    <w:rsid w:val="00CB42A3"/>
    <w:pPr>
      <w:spacing w:line="240" w:lineRule="auto"/>
      <w:ind w:firstLine="360"/>
    </w:pPr>
    <w:rPr>
      <w:rFonts w:ascii="Garamond" w:eastAsia="Times New Roman" w:hAnsi="Garamond" w:cs="Times New Roman"/>
    </w:rPr>
  </w:style>
  <w:style w:type="character" w:customStyle="1" w:styleId="PlainTextChar1">
    <w:name w:val="Plain Text Char1"/>
    <w:basedOn w:val="DefaultParagraphFont"/>
    <w:uiPriority w:val="99"/>
    <w:semiHidden/>
    <w:rsid w:val="00CB42A3"/>
    <w:rPr>
      <w:rFonts w:ascii="Consolas" w:hAnsi="Consolas" w:cs="Consolas"/>
      <w:sz w:val="21"/>
      <w:szCs w:val="21"/>
    </w:rPr>
  </w:style>
  <w:style w:type="character" w:customStyle="1" w:styleId="E-mailSignatureChar">
    <w:name w:val="E-mail Signature Char"/>
    <w:basedOn w:val="DefaultParagraphFont"/>
    <w:link w:val="E-mailSignature"/>
    <w:uiPriority w:val="99"/>
    <w:semiHidden/>
    <w:rsid w:val="00CB42A3"/>
    <w:rPr>
      <w:rFonts w:ascii="Calibri" w:eastAsia="Calibri" w:hAnsi="Calibri" w:cs="Times New Roman"/>
    </w:rPr>
  </w:style>
  <w:style w:type="paragraph" w:styleId="E-mailSignature">
    <w:name w:val="E-mail Signature"/>
    <w:basedOn w:val="Normal"/>
    <w:link w:val="E-mailSignatureChar"/>
    <w:uiPriority w:val="99"/>
    <w:semiHidden/>
    <w:unhideWhenUsed/>
    <w:rsid w:val="00CB42A3"/>
    <w:pPr>
      <w:spacing w:line="240" w:lineRule="auto"/>
      <w:ind w:firstLine="360"/>
    </w:pPr>
    <w:rPr>
      <w:rFonts w:ascii="Calibri" w:eastAsia="Calibri" w:hAnsi="Calibri" w:cs="Times New Roman"/>
    </w:rPr>
  </w:style>
  <w:style w:type="character" w:customStyle="1" w:styleId="E-mailSignatureChar1">
    <w:name w:val="E-mail Signature Char1"/>
    <w:basedOn w:val="DefaultParagraphFont"/>
    <w:uiPriority w:val="99"/>
    <w:semiHidden/>
    <w:rsid w:val="00CB42A3"/>
  </w:style>
  <w:style w:type="paragraph" w:styleId="Revision">
    <w:name w:val="Revision"/>
    <w:hidden/>
    <w:uiPriority w:val="99"/>
    <w:semiHidden/>
    <w:rsid w:val="00CB42A3"/>
    <w:pPr>
      <w:spacing w:line="240" w:lineRule="auto"/>
    </w:pPr>
    <w:rPr>
      <w:rFonts w:ascii="Calibri" w:eastAsia="Times New Roman" w:hAnsi="Calibri" w:cs="Times New Roman"/>
      <w:sz w:val="22"/>
    </w:rPr>
  </w:style>
  <w:style w:type="numbering" w:customStyle="1" w:styleId="NoList11">
    <w:name w:val="No List11"/>
    <w:next w:val="NoList"/>
    <w:uiPriority w:val="99"/>
    <w:semiHidden/>
    <w:unhideWhenUsed/>
    <w:rsid w:val="00CB42A3"/>
  </w:style>
  <w:style w:type="numbering" w:customStyle="1" w:styleId="NoList111">
    <w:name w:val="No List111"/>
    <w:next w:val="NoList"/>
    <w:uiPriority w:val="99"/>
    <w:semiHidden/>
    <w:unhideWhenUsed/>
    <w:rsid w:val="00CB42A3"/>
  </w:style>
  <w:style w:type="table" w:customStyle="1" w:styleId="MediumShading1-Accent31">
    <w:name w:val="Medium Shading 1 - Accent 31"/>
    <w:basedOn w:val="TableNormal"/>
    <w:next w:val="MediumShading1-Accent3"/>
    <w:uiPriority w:val="63"/>
    <w:rsid w:val="00CB42A3"/>
    <w:pPr>
      <w:spacing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Calibri12">
    <w:name w:val="Calibri 12"/>
    <w:basedOn w:val="Normal"/>
    <w:rsid w:val="00CB42A3"/>
    <w:pPr>
      <w:spacing w:after="120"/>
    </w:pPr>
    <w:rPr>
      <w:rFonts w:ascii="Calibri" w:hAnsi="Calibri" w:cs="Calibri"/>
      <w:szCs w:val="24"/>
    </w:rPr>
  </w:style>
  <w:style w:type="paragraph" w:styleId="TOC3">
    <w:name w:val="toc 3"/>
    <w:basedOn w:val="Normal"/>
    <w:next w:val="Normal"/>
    <w:autoRedefine/>
    <w:uiPriority w:val="39"/>
    <w:unhideWhenUsed/>
    <w:rsid w:val="00CB42A3"/>
    <w:pPr>
      <w:spacing w:after="100"/>
      <w:ind w:left="480"/>
    </w:pPr>
  </w:style>
  <w:style w:type="paragraph" w:styleId="TOC4">
    <w:name w:val="toc 4"/>
    <w:basedOn w:val="Normal"/>
    <w:next w:val="Normal"/>
    <w:autoRedefine/>
    <w:uiPriority w:val="39"/>
    <w:unhideWhenUsed/>
    <w:rsid w:val="00CB42A3"/>
    <w:pPr>
      <w:spacing w:after="100"/>
      <w:ind w:left="660"/>
    </w:pPr>
    <w:rPr>
      <w:rFonts w:eastAsiaTheme="minorEastAsia"/>
      <w:sz w:val="22"/>
    </w:rPr>
  </w:style>
  <w:style w:type="paragraph" w:styleId="TOC5">
    <w:name w:val="toc 5"/>
    <w:basedOn w:val="Normal"/>
    <w:next w:val="Normal"/>
    <w:autoRedefine/>
    <w:uiPriority w:val="39"/>
    <w:unhideWhenUsed/>
    <w:rsid w:val="00CB42A3"/>
    <w:pPr>
      <w:spacing w:after="100"/>
      <w:ind w:left="880"/>
    </w:pPr>
    <w:rPr>
      <w:rFonts w:eastAsiaTheme="minorEastAsia"/>
      <w:sz w:val="22"/>
    </w:rPr>
  </w:style>
  <w:style w:type="paragraph" w:styleId="TOC6">
    <w:name w:val="toc 6"/>
    <w:basedOn w:val="Normal"/>
    <w:next w:val="Normal"/>
    <w:autoRedefine/>
    <w:uiPriority w:val="39"/>
    <w:unhideWhenUsed/>
    <w:rsid w:val="00CB42A3"/>
    <w:pPr>
      <w:spacing w:after="100"/>
      <w:ind w:left="1100"/>
    </w:pPr>
    <w:rPr>
      <w:rFonts w:eastAsiaTheme="minorEastAsia"/>
      <w:sz w:val="22"/>
    </w:rPr>
  </w:style>
  <w:style w:type="paragraph" w:styleId="TOC7">
    <w:name w:val="toc 7"/>
    <w:basedOn w:val="Normal"/>
    <w:next w:val="Normal"/>
    <w:autoRedefine/>
    <w:uiPriority w:val="39"/>
    <w:unhideWhenUsed/>
    <w:rsid w:val="00CB42A3"/>
    <w:pPr>
      <w:spacing w:after="100"/>
      <w:ind w:left="1320"/>
    </w:pPr>
    <w:rPr>
      <w:rFonts w:eastAsiaTheme="minorEastAsia"/>
      <w:sz w:val="22"/>
    </w:rPr>
  </w:style>
  <w:style w:type="paragraph" w:styleId="TOC8">
    <w:name w:val="toc 8"/>
    <w:basedOn w:val="Normal"/>
    <w:next w:val="Normal"/>
    <w:autoRedefine/>
    <w:uiPriority w:val="39"/>
    <w:unhideWhenUsed/>
    <w:rsid w:val="00CB42A3"/>
    <w:pPr>
      <w:spacing w:after="100"/>
      <w:ind w:left="1540"/>
    </w:pPr>
    <w:rPr>
      <w:rFonts w:eastAsiaTheme="minorEastAsia"/>
      <w:sz w:val="22"/>
    </w:rPr>
  </w:style>
  <w:style w:type="paragraph" w:styleId="TOC9">
    <w:name w:val="toc 9"/>
    <w:basedOn w:val="Normal"/>
    <w:next w:val="Normal"/>
    <w:autoRedefine/>
    <w:uiPriority w:val="39"/>
    <w:unhideWhenUsed/>
    <w:rsid w:val="00CB42A3"/>
    <w:pPr>
      <w:spacing w:after="100"/>
      <w:ind w:left="1760"/>
    </w:pPr>
    <w:rPr>
      <w:rFonts w:eastAsiaTheme="min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2A3"/>
  </w:style>
  <w:style w:type="paragraph" w:styleId="Heading1">
    <w:name w:val="heading 1"/>
    <w:basedOn w:val="Normal"/>
    <w:next w:val="Normal"/>
    <w:link w:val="Heading1Char"/>
    <w:uiPriority w:val="9"/>
    <w:qFormat/>
    <w:rsid w:val="00CB42A3"/>
    <w:pPr>
      <w:keepNext/>
      <w:keepLines/>
      <w:spacing w:after="240"/>
      <w:jc w:val="center"/>
      <w:outlineLvl w:val="0"/>
    </w:pPr>
    <w:rPr>
      <w:rFonts w:ascii="Calibri" w:eastAsiaTheme="majorEastAsia" w:hAnsi="Calibri" w:cstheme="majorBidi"/>
      <w:b/>
      <w:bCs/>
      <w:color w:val="002060"/>
      <w:sz w:val="36"/>
      <w:szCs w:val="28"/>
    </w:rPr>
  </w:style>
  <w:style w:type="paragraph" w:styleId="Heading2">
    <w:name w:val="heading 2"/>
    <w:basedOn w:val="Normal"/>
    <w:next w:val="Normal"/>
    <w:link w:val="Heading2Char"/>
    <w:uiPriority w:val="9"/>
    <w:unhideWhenUsed/>
    <w:qFormat/>
    <w:rsid w:val="00CB42A3"/>
    <w:pPr>
      <w:keepNext/>
      <w:keepLines/>
      <w:spacing w:after="120"/>
      <w:outlineLvl w:val="1"/>
    </w:pPr>
    <w:rPr>
      <w:rFonts w:ascii="Calibri" w:eastAsiaTheme="majorEastAsia" w:hAnsi="Calibri" w:cstheme="majorBidi"/>
      <w:b/>
      <w:bCs/>
      <w:color w:val="943634" w:themeColor="accent2" w:themeShade="BF"/>
      <w:sz w:val="32"/>
      <w:szCs w:val="26"/>
    </w:rPr>
  </w:style>
  <w:style w:type="paragraph" w:styleId="Heading3">
    <w:name w:val="heading 3"/>
    <w:basedOn w:val="Normal"/>
    <w:next w:val="Normal"/>
    <w:link w:val="Heading3Char"/>
    <w:uiPriority w:val="9"/>
    <w:unhideWhenUsed/>
    <w:qFormat/>
    <w:rsid w:val="00CB42A3"/>
    <w:pPr>
      <w:keepNext/>
      <w:keepLines/>
      <w:spacing w:after="120"/>
      <w:outlineLvl w:val="2"/>
    </w:pPr>
    <w:rPr>
      <w:rFonts w:ascii="Calibri" w:eastAsiaTheme="majorEastAsia" w:hAnsi="Calibri" w:cstheme="majorBidi"/>
      <w:b/>
      <w:bCs/>
      <w:color w:val="1F497D" w:themeColor="text2"/>
      <w:sz w:val="28"/>
    </w:rPr>
  </w:style>
  <w:style w:type="paragraph" w:styleId="Heading4">
    <w:name w:val="heading 4"/>
    <w:basedOn w:val="Normal"/>
    <w:next w:val="Normal"/>
    <w:link w:val="Heading4Char"/>
    <w:uiPriority w:val="9"/>
    <w:unhideWhenUsed/>
    <w:qFormat/>
    <w:rsid w:val="00CB42A3"/>
    <w:pPr>
      <w:keepNext/>
      <w:keepLines/>
      <w:spacing w:after="120"/>
      <w:ind w:left="360"/>
      <w:outlineLvl w:val="3"/>
    </w:pPr>
    <w:rPr>
      <w:rFonts w:ascii="Calibri" w:eastAsiaTheme="majorEastAsia" w:hAnsi="Calibri" w:cstheme="majorBidi"/>
      <w:b/>
      <w:bCs/>
      <w:iCs/>
      <w:color w:val="984806" w:themeColor="accent6" w:themeShade="80"/>
      <w:sz w:val="26"/>
      <w:szCs w:val="26"/>
    </w:rPr>
  </w:style>
  <w:style w:type="paragraph" w:styleId="Heading5">
    <w:name w:val="heading 5"/>
    <w:basedOn w:val="Normal"/>
    <w:next w:val="Normal"/>
    <w:link w:val="Heading5Char"/>
    <w:uiPriority w:val="9"/>
    <w:unhideWhenUsed/>
    <w:qFormat/>
    <w:rsid w:val="001A3054"/>
    <w:pPr>
      <w:keepNext/>
      <w:keepLines/>
      <w:spacing w:after="120"/>
      <w:ind w:left="720"/>
      <w:outlineLvl w:val="4"/>
    </w:pPr>
    <w:rPr>
      <w:rFonts w:ascii="Calibri" w:eastAsiaTheme="majorEastAsia" w:hAnsi="Calibri" w:cstheme="majorBidi"/>
      <w:b/>
      <w:color w:val="243F60" w:themeColor="accent1" w:themeShade="7F"/>
      <w:szCs w:val="24"/>
    </w:rPr>
  </w:style>
  <w:style w:type="paragraph" w:styleId="Heading6">
    <w:name w:val="heading 6"/>
    <w:basedOn w:val="Normal"/>
    <w:next w:val="Normal"/>
    <w:link w:val="Heading6Char"/>
    <w:uiPriority w:val="9"/>
    <w:unhideWhenUsed/>
    <w:qFormat/>
    <w:rsid w:val="00E16104"/>
    <w:pPr>
      <w:keepNext/>
      <w:keepLines/>
      <w:spacing w:after="120"/>
      <w:ind w:left="1080"/>
      <w:outlineLvl w:val="5"/>
    </w:pPr>
    <w:rPr>
      <w:rFonts w:ascii="Calibri" w:eastAsiaTheme="majorEastAsia" w:hAnsi="Calibri" w:cstheme="majorBidi"/>
      <w:b/>
      <w:iCs/>
      <w:szCs w:val="24"/>
    </w:rPr>
  </w:style>
  <w:style w:type="paragraph" w:styleId="Heading7">
    <w:name w:val="heading 7"/>
    <w:basedOn w:val="Normal"/>
    <w:next w:val="Normal"/>
    <w:link w:val="Heading7Char"/>
    <w:uiPriority w:val="9"/>
    <w:unhideWhenUsed/>
    <w:qFormat/>
    <w:rsid w:val="00CB42A3"/>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CB42A3"/>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B42A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2A3"/>
    <w:rPr>
      <w:rFonts w:ascii="Calibri" w:eastAsiaTheme="majorEastAsia" w:hAnsi="Calibri" w:cstheme="majorBidi"/>
      <w:b/>
      <w:bCs/>
      <w:color w:val="002060"/>
      <w:sz w:val="36"/>
      <w:szCs w:val="28"/>
    </w:rPr>
  </w:style>
  <w:style w:type="character" w:customStyle="1" w:styleId="Heading2Char">
    <w:name w:val="Heading 2 Char"/>
    <w:basedOn w:val="DefaultParagraphFont"/>
    <w:link w:val="Heading2"/>
    <w:uiPriority w:val="9"/>
    <w:rsid w:val="00CB42A3"/>
    <w:rPr>
      <w:rFonts w:ascii="Calibri" w:eastAsiaTheme="majorEastAsia" w:hAnsi="Calibri" w:cstheme="majorBidi"/>
      <w:b/>
      <w:bCs/>
      <w:color w:val="943634" w:themeColor="accent2" w:themeShade="BF"/>
      <w:sz w:val="32"/>
      <w:szCs w:val="26"/>
    </w:rPr>
  </w:style>
  <w:style w:type="character" w:customStyle="1" w:styleId="Heading3Char">
    <w:name w:val="Heading 3 Char"/>
    <w:basedOn w:val="DefaultParagraphFont"/>
    <w:link w:val="Heading3"/>
    <w:uiPriority w:val="9"/>
    <w:rsid w:val="00CB42A3"/>
    <w:rPr>
      <w:rFonts w:ascii="Calibri" w:eastAsiaTheme="majorEastAsia" w:hAnsi="Calibri" w:cstheme="majorBidi"/>
      <w:b/>
      <w:bCs/>
      <w:color w:val="1F497D" w:themeColor="text2"/>
      <w:sz w:val="28"/>
    </w:rPr>
  </w:style>
  <w:style w:type="character" w:customStyle="1" w:styleId="Heading4Char">
    <w:name w:val="Heading 4 Char"/>
    <w:basedOn w:val="DefaultParagraphFont"/>
    <w:link w:val="Heading4"/>
    <w:uiPriority w:val="9"/>
    <w:rsid w:val="00CB42A3"/>
    <w:rPr>
      <w:rFonts w:ascii="Calibri" w:eastAsiaTheme="majorEastAsia" w:hAnsi="Calibri" w:cstheme="majorBidi"/>
      <w:b/>
      <w:bCs/>
      <w:iCs/>
      <w:color w:val="984806" w:themeColor="accent6" w:themeShade="80"/>
      <w:sz w:val="26"/>
      <w:szCs w:val="26"/>
    </w:rPr>
  </w:style>
  <w:style w:type="paragraph" w:customStyle="1" w:styleId="Style1">
    <w:name w:val="Style1"/>
    <w:basedOn w:val="Normal"/>
    <w:link w:val="Style1Char"/>
    <w:qFormat/>
    <w:rsid w:val="00CB42A3"/>
    <w:pPr>
      <w:spacing w:after="200"/>
    </w:pPr>
    <w:rPr>
      <w:rFonts w:ascii="Times New Roman" w:eastAsia="Calibri" w:hAnsi="Times New Roman" w:cs="Times New Roman"/>
      <w:sz w:val="22"/>
    </w:rPr>
  </w:style>
  <w:style w:type="character" w:customStyle="1" w:styleId="Style1Char">
    <w:name w:val="Style1 Char"/>
    <w:link w:val="Style1"/>
    <w:rsid w:val="00CB42A3"/>
    <w:rPr>
      <w:rFonts w:ascii="Times New Roman" w:eastAsia="Calibri" w:hAnsi="Times New Roman" w:cs="Times New Roman"/>
      <w:sz w:val="22"/>
    </w:rPr>
  </w:style>
  <w:style w:type="character" w:customStyle="1" w:styleId="Heading5Char">
    <w:name w:val="Heading 5 Char"/>
    <w:basedOn w:val="DefaultParagraphFont"/>
    <w:link w:val="Heading5"/>
    <w:uiPriority w:val="9"/>
    <w:rsid w:val="001A3054"/>
    <w:rPr>
      <w:rFonts w:ascii="Calibri" w:eastAsiaTheme="majorEastAsia" w:hAnsi="Calibri" w:cstheme="majorBidi"/>
      <w:b/>
      <w:color w:val="243F60" w:themeColor="accent1" w:themeShade="7F"/>
      <w:szCs w:val="24"/>
    </w:rPr>
  </w:style>
  <w:style w:type="character" w:customStyle="1" w:styleId="Heading6Char">
    <w:name w:val="Heading 6 Char"/>
    <w:basedOn w:val="DefaultParagraphFont"/>
    <w:link w:val="Heading6"/>
    <w:uiPriority w:val="9"/>
    <w:rsid w:val="00E16104"/>
    <w:rPr>
      <w:rFonts w:ascii="Calibri" w:eastAsiaTheme="majorEastAsia" w:hAnsi="Calibri" w:cstheme="majorBidi"/>
      <w:b/>
      <w:iCs/>
      <w:szCs w:val="24"/>
    </w:rPr>
  </w:style>
  <w:style w:type="character" w:customStyle="1" w:styleId="Heading7Char">
    <w:name w:val="Heading 7 Char"/>
    <w:basedOn w:val="DefaultParagraphFont"/>
    <w:link w:val="Heading7"/>
    <w:uiPriority w:val="9"/>
    <w:rsid w:val="00CB42A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B42A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CB42A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B42A3"/>
    <w:pPr>
      <w:spacing w:after="200" w:line="240" w:lineRule="auto"/>
    </w:pPr>
    <w:rPr>
      <w:rFonts w:eastAsiaTheme="minorEastAsia"/>
      <w:b/>
      <w:bCs/>
      <w:color w:val="4F81BD" w:themeColor="accent1"/>
      <w:sz w:val="18"/>
      <w:szCs w:val="18"/>
    </w:rPr>
  </w:style>
  <w:style w:type="paragraph" w:styleId="Title">
    <w:name w:val="Title"/>
    <w:basedOn w:val="Normal"/>
    <w:next w:val="Normal"/>
    <w:link w:val="TitleChar"/>
    <w:uiPriority w:val="10"/>
    <w:qFormat/>
    <w:rsid w:val="00CB42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42A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B42A3"/>
    <w:pPr>
      <w:numPr>
        <w:ilvl w:val="1"/>
      </w:numPr>
      <w:spacing w:after="20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CB42A3"/>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CB42A3"/>
    <w:rPr>
      <w:b/>
      <w:bCs/>
    </w:rPr>
  </w:style>
  <w:style w:type="character" w:styleId="Emphasis">
    <w:name w:val="Emphasis"/>
    <w:basedOn w:val="DefaultParagraphFont"/>
    <w:uiPriority w:val="20"/>
    <w:qFormat/>
    <w:rsid w:val="00CB42A3"/>
    <w:rPr>
      <w:i/>
      <w:iCs/>
    </w:rPr>
  </w:style>
  <w:style w:type="paragraph" w:styleId="NoSpacing">
    <w:name w:val="No Spacing"/>
    <w:link w:val="NoSpacingChar"/>
    <w:uiPriority w:val="1"/>
    <w:qFormat/>
    <w:rsid w:val="00CB42A3"/>
    <w:pPr>
      <w:spacing w:line="240" w:lineRule="auto"/>
    </w:pPr>
    <w:rPr>
      <w:sz w:val="22"/>
    </w:rPr>
  </w:style>
  <w:style w:type="character" w:customStyle="1" w:styleId="NoSpacingChar">
    <w:name w:val="No Spacing Char"/>
    <w:basedOn w:val="DefaultParagraphFont"/>
    <w:link w:val="NoSpacing"/>
    <w:uiPriority w:val="1"/>
    <w:rsid w:val="00CB42A3"/>
    <w:rPr>
      <w:sz w:val="22"/>
    </w:rPr>
  </w:style>
  <w:style w:type="paragraph" w:styleId="ListParagraph">
    <w:name w:val="List Paragraph"/>
    <w:basedOn w:val="Normal"/>
    <w:uiPriority w:val="34"/>
    <w:qFormat/>
    <w:rsid w:val="00CB42A3"/>
    <w:pPr>
      <w:spacing w:line="240" w:lineRule="auto"/>
      <w:ind w:left="720"/>
      <w:contextualSpacing/>
    </w:pPr>
    <w:rPr>
      <w:rFonts w:ascii="Calibri" w:eastAsia="Calibri" w:hAnsi="Calibri"/>
    </w:rPr>
  </w:style>
  <w:style w:type="paragraph" w:styleId="Quote">
    <w:name w:val="Quote"/>
    <w:basedOn w:val="Normal"/>
    <w:next w:val="Normal"/>
    <w:link w:val="QuoteChar"/>
    <w:uiPriority w:val="29"/>
    <w:qFormat/>
    <w:rsid w:val="00CB42A3"/>
    <w:pPr>
      <w:spacing w:after="200"/>
    </w:pPr>
    <w:rPr>
      <w:rFonts w:eastAsiaTheme="minorEastAsia"/>
      <w:i/>
      <w:iCs/>
      <w:color w:val="000000" w:themeColor="text1"/>
      <w:sz w:val="22"/>
    </w:rPr>
  </w:style>
  <w:style w:type="character" w:customStyle="1" w:styleId="QuoteChar">
    <w:name w:val="Quote Char"/>
    <w:basedOn w:val="DefaultParagraphFont"/>
    <w:link w:val="Quote"/>
    <w:uiPriority w:val="29"/>
    <w:rsid w:val="00CB42A3"/>
    <w:rPr>
      <w:rFonts w:eastAsiaTheme="minorEastAsia"/>
      <w:i/>
      <w:iCs/>
      <w:color w:val="000000" w:themeColor="text1"/>
      <w:sz w:val="22"/>
    </w:rPr>
  </w:style>
  <w:style w:type="paragraph" w:styleId="IntenseQuote">
    <w:name w:val="Intense Quote"/>
    <w:basedOn w:val="Normal"/>
    <w:next w:val="Normal"/>
    <w:link w:val="IntenseQuoteChar"/>
    <w:uiPriority w:val="30"/>
    <w:qFormat/>
    <w:rsid w:val="00CB42A3"/>
    <w:pPr>
      <w:pBdr>
        <w:bottom w:val="single" w:sz="4" w:space="4" w:color="4F81BD" w:themeColor="accent1"/>
      </w:pBdr>
      <w:spacing w:before="200" w:after="280"/>
      <w:ind w:left="936" w:right="936"/>
    </w:pPr>
    <w:rPr>
      <w:rFonts w:eastAsiaTheme="minorEastAsia"/>
      <w:b/>
      <w:bCs/>
      <w:i/>
      <w:iCs/>
      <w:color w:val="4F81BD" w:themeColor="accent1"/>
      <w:sz w:val="22"/>
    </w:rPr>
  </w:style>
  <w:style w:type="character" w:customStyle="1" w:styleId="IntenseQuoteChar">
    <w:name w:val="Intense Quote Char"/>
    <w:basedOn w:val="DefaultParagraphFont"/>
    <w:link w:val="IntenseQuote"/>
    <w:uiPriority w:val="30"/>
    <w:rsid w:val="00CB42A3"/>
    <w:rPr>
      <w:rFonts w:eastAsiaTheme="minorEastAsia"/>
      <w:b/>
      <w:bCs/>
      <w:i/>
      <w:iCs/>
      <w:color w:val="4F81BD" w:themeColor="accent1"/>
      <w:sz w:val="22"/>
    </w:rPr>
  </w:style>
  <w:style w:type="character" w:styleId="SubtleEmphasis">
    <w:name w:val="Subtle Emphasis"/>
    <w:basedOn w:val="DefaultParagraphFont"/>
    <w:uiPriority w:val="19"/>
    <w:qFormat/>
    <w:rsid w:val="00CB42A3"/>
    <w:rPr>
      <w:i/>
      <w:iCs/>
      <w:color w:val="808080" w:themeColor="text1" w:themeTint="7F"/>
    </w:rPr>
  </w:style>
  <w:style w:type="character" w:styleId="IntenseEmphasis">
    <w:name w:val="Intense Emphasis"/>
    <w:basedOn w:val="DefaultParagraphFont"/>
    <w:uiPriority w:val="21"/>
    <w:qFormat/>
    <w:rsid w:val="00CB42A3"/>
    <w:rPr>
      <w:b/>
      <w:bCs/>
      <w:i/>
      <w:iCs/>
      <w:color w:val="4F81BD" w:themeColor="accent1"/>
    </w:rPr>
  </w:style>
  <w:style w:type="character" w:styleId="SubtleReference">
    <w:name w:val="Subtle Reference"/>
    <w:basedOn w:val="DefaultParagraphFont"/>
    <w:uiPriority w:val="31"/>
    <w:qFormat/>
    <w:rsid w:val="00CB42A3"/>
    <w:rPr>
      <w:smallCaps/>
      <w:color w:val="C0504D" w:themeColor="accent2"/>
      <w:u w:val="single"/>
    </w:rPr>
  </w:style>
  <w:style w:type="character" w:styleId="IntenseReference">
    <w:name w:val="Intense Reference"/>
    <w:basedOn w:val="DefaultParagraphFont"/>
    <w:uiPriority w:val="32"/>
    <w:qFormat/>
    <w:rsid w:val="00CB42A3"/>
    <w:rPr>
      <w:b/>
      <w:bCs/>
      <w:smallCaps/>
      <w:color w:val="C0504D" w:themeColor="accent2"/>
      <w:spacing w:val="5"/>
      <w:u w:val="single"/>
    </w:rPr>
  </w:style>
  <w:style w:type="character" w:styleId="BookTitle">
    <w:name w:val="Book Title"/>
    <w:basedOn w:val="DefaultParagraphFont"/>
    <w:uiPriority w:val="33"/>
    <w:qFormat/>
    <w:rsid w:val="00CB42A3"/>
    <w:rPr>
      <w:b/>
      <w:bCs/>
      <w:smallCaps/>
      <w:spacing w:val="5"/>
    </w:rPr>
  </w:style>
  <w:style w:type="paragraph" w:styleId="TOCHeading">
    <w:name w:val="TOC Heading"/>
    <w:basedOn w:val="Heading1"/>
    <w:next w:val="Normal"/>
    <w:uiPriority w:val="39"/>
    <w:semiHidden/>
    <w:unhideWhenUsed/>
    <w:qFormat/>
    <w:rsid w:val="00CB42A3"/>
    <w:pPr>
      <w:outlineLvl w:val="9"/>
    </w:pPr>
  </w:style>
  <w:style w:type="paragraph" w:styleId="Header">
    <w:name w:val="header"/>
    <w:basedOn w:val="Normal"/>
    <w:link w:val="HeaderChar"/>
    <w:uiPriority w:val="99"/>
    <w:unhideWhenUsed/>
    <w:rsid w:val="00CB42A3"/>
    <w:pPr>
      <w:tabs>
        <w:tab w:val="center" w:pos="4680"/>
        <w:tab w:val="right" w:pos="9360"/>
      </w:tabs>
      <w:spacing w:line="240" w:lineRule="auto"/>
    </w:pPr>
  </w:style>
  <w:style w:type="character" w:customStyle="1" w:styleId="HeaderChar">
    <w:name w:val="Header Char"/>
    <w:basedOn w:val="DefaultParagraphFont"/>
    <w:link w:val="Header"/>
    <w:uiPriority w:val="99"/>
    <w:rsid w:val="00CB42A3"/>
  </w:style>
  <w:style w:type="paragraph" w:styleId="Footer">
    <w:name w:val="footer"/>
    <w:basedOn w:val="Normal"/>
    <w:link w:val="FooterChar"/>
    <w:uiPriority w:val="99"/>
    <w:unhideWhenUsed/>
    <w:rsid w:val="00CB42A3"/>
    <w:pPr>
      <w:tabs>
        <w:tab w:val="center" w:pos="4680"/>
        <w:tab w:val="right" w:pos="9360"/>
      </w:tabs>
      <w:spacing w:line="240" w:lineRule="auto"/>
    </w:pPr>
  </w:style>
  <w:style w:type="character" w:customStyle="1" w:styleId="FooterChar">
    <w:name w:val="Footer Char"/>
    <w:basedOn w:val="DefaultParagraphFont"/>
    <w:link w:val="Footer"/>
    <w:uiPriority w:val="99"/>
    <w:rsid w:val="00CB42A3"/>
  </w:style>
  <w:style w:type="paragraph" w:styleId="BalloonText">
    <w:name w:val="Balloon Text"/>
    <w:basedOn w:val="Normal"/>
    <w:link w:val="BalloonTextChar"/>
    <w:uiPriority w:val="99"/>
    <w:semiHidden/>
    <w:unhideWhenUsed/>
    <w:rsid w:val="00CB42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2A3"/>
    <w:rPr>
      <w:rFonts w:ascii="Tahoma" w:hAnsi="Tahoma" w:cs="Tahoma"/>
      <w:sz w:val="16"/>
      <w:szCs w:val="16"/>
    </w:rPr>
  </w:style>
  <w:style w:type="character" w:customStyle="1" w:styleId="A01">
    <w:name w:val="A0+1"/>
    <w:uiPriority w:val="99"/>
    <w:rsid w:val="00CB42A3"/>
    <w:rPr>
      <w:color w:val="000000"/>
      <w:sz w:val="18"/>
      <w:szCs w:val="18"/>
    </w:rPr>
  </w:style>
  <w:style w:type="character" w:customStyle="1" w:styleId="A4">
    <w:name w:val="A4"/>
    <w:uiPriority w:val="99"/>
    <w:rsid w:val="00CB42A3"/>
    <w:rPr>
      <w:rFonts w:cs="Myriad Pro"/>
      <w:color w:val="000000"/>
      <w:sz w:val="20"/>
      <w:szCs w:val="20"/>
    </w:rPr>
  </w:style>
  <w:style w:type="character" w:customStyle="1" w:styleId="A3">
    <w:name w:val="A3"/>
    <w:uiPriority w:val="99"/>
    <w:rsid w:val="00CB42A3"/>
    <w:rPr>
      <w:rFonts w:cs="Myriad Pro"/>
      <w:color w:val="000000"/>
      <w:sz w:val="20"/>
      <w:szCs w:val="20"/>
    </w:rPr>
  </w:style>
  <w:style w:type="character" w:styleId="Hyperlink">
    <w:name w:val="Hyperlink"/>
    <w:uiPriority w:val="99"/>
    <w:unhideWhenUsed/>
    <w:rsid w:val="00CB42A3"/>
    <w:rPr>
      <w:color w:val="0000FF"/>
      <w:u w:val="single"/>
    </w:rPr>
  </w:style>
  <w:style w:type="character" w:styleId="FootnoteReference">
    <w:name w:val="footnote reference"/>
    <w:basedOn w:val="DefaultParagraphFont"/>
    <w:uiPriority w:val="99"/>
    <w:semiHidden/>
    <w:unhideWhenUsed/>
    <w:rsid w:val="00CB42A3"/>
    <w:rPr>
      <w:vertAlign w:val="superscript"/>
    </w:rPr>
  </w:style>
  <w:style w:type="paragraph" w:styleId="CommentText">
    <w:name w:val="annotation text"/>
    <w:basedOn w:val="Normal"/>
    <w:link w:val="CommentTextChar"/>
    <w:uiPriority w:val="99"/>
    <w:unhideWhenUsed/>
    <w:rsid w:val="00CB42A3"/>
    <w:pPr>
      <w:spacing w:after="200" w:line="240" w:lineRule="auto"/>
    </w:pPr>
    <w:rPr>
      <w:sz w:val="20"/>
      <w:szCs w:val="20"/>
    </w:rPr>
  </w:style>
  <w:style w:type="character" w:customStyle="1" w:styleId="CommentTextChar">
    <w:name w:val="Comment Text Char"/>
    <w:basedOn w:val="DefaultParagraphFont"/>
    <w:link w:val="CommentText"/>
    <w:uiPriority w:val="99"/>
    <w:rsid w:val="00CB42A3"/>
    <w:rPr>
      <w:sz w:val="20"/>
      <w:szCs w:val="20"/>
    </w:rPr>
  </w:style>
  <w:style w:type="paragraph" w:styleId="CommentSubject">
    <w:name w:val="annotation subject"/>
    <w:basedOn w:val="CommentText"/>
    <w:next w:val="CommentText"/>
    <w:link w:val="CommentSubjectChar"/>
    <w:uiPriority w:val="99"/>
    <w:semiHidden/>
    <w:unhideWhenUsed/>
    <w:rsid w:val="00CB42A3"/>
    <w:rPr>
      <w:b/>
      <w:bCs/>
    </w:rPr>
  </w:style>
  <w:style w:type="character" w:customStyle="1" w:styleId="CommentSubjectChar">
    <w:name w:val="Comment Subject Char"/>
    <w:basedOn w:val="CommentTextChar"/>
    <w:link w:val="CommentSubject"/>
    <w:uiPriority w:val="99"/>
    <w:semiHidden/>
    <w:rsid w:val="00CB42A3"/>
    <w:rPr>
      <w:b/>
      <w:bCs/>
      <w:sz w:val="20"/>
      <w:szCs w:val="20"/>
    </w:rPr>
  </w:style>
  <w:style w:type="paragraph" w:styleId="FootnoteText">
    <w:name w:val="footnote text"/>
    <w:basedOn w:val="Normal"/>
    <w:link w:val="FootnoteTextChar"/>
    <w:uiPriority w:val="99"/>
    <w:unhideWhenUsed/>
    <w:rsid w:val="00CB42A3"/>
    <w:pPr>
      <w:spacing w:line="240" w:lineRule="auto"/>
    </w:pPr>
    <w:rPr>
      <w:sz w:val="20"/>
      <w:szCs w:val="20"/>
    </w:rPr>
  </w:style>
  <w:style w:type="character" w:customStyle="1" w:styleId="FootnoteTextChar">
    <w:name w:val="Footnote Text Char"/>
    <w:basedOn w:val="DefaultParagraphFont"/>
    <w:link w:val="FootnoteText"/>
    <w:uiPriority w:val="99"/>
    <w:rsid w:val="00CB42A3"/>
    <w:rPr>
      <w:sz w:val="20"/>
      <w:szCs w:val="20"/>
    </w:rPr>
  </w:style>
  <w:style w:type="table" w:styleId="TableGrid">
    <w:name w:val="Table Grid"/>
    <w:basedOn w:val="TableNormal"/>
    <w:uiPriority w:val="59"/>
    <w:rsid w:val="00CB42A3"/>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42A3"/>
    <w:pPr>
      <w:spacing w:before="100" w:beforeAutospacing="1" w:after="100" w:afterAutospacing="1" w:line="240" w:lineRule="auto"/>
    </w:pPr>
    <w:rPr>
      <w:rFonts w:ascii="Times New Roman" w:eastAsia="Times New Roman" w:hAnsi="Times New Roman" w:cs="Times New Roman"/>
      <w:color w:val="000000"/>
      <w:szCs w:val="24"/>
    </w:rPr>
  </w:style>
  <w:style w:type="paragraph" w:customStyle="1" w:styleId="mainintro">
    <w:name w:val="main_intro"/>
    <w:basedOn w:val="Normal"/>
    <w:rsid w:val="00CB42A3"/>
    <w:pPr>
      <w:spacing w:before="100" w:beforeAutospacing="1" w:after="100" w:afterAutospacing="1" w:line="240" w:lineRule="auto"/>
    </w:pPr>
    <w:rPr>
      <w:rFonts w:ascii="Verdana" w:eastAsia="Times New Roman" w:hAnsi="Verdana" w:cs="Times New Roman"/>
      <w:color w:val="333333"/>
      <w:sz w:val="14"/>
      <w:szCs w:val="14"/>
    </w:rPr>
  </w:style>
  <w:style w:type="paragraph" w:customStyle="1" w:styleId="Pa4">
    <w:name w:val="Pa4"/>
    <w:basedOn w:val="Normal"/>
    <w:next w:val="Normal"/>
    <w:uiPriority w:val="99"/>
    <w:rsid w:val="00CB42A3"/>
    <w:pPr>
      <w:widowControl w:val="0"/>
      <w:autoSpaceDE w:val="0"/>
      <w:autoSpaceDN w:val="0"/>
      <w:adjustRightInd w:val="0"/>
      <w:spacing w:line="221" w:lineRule="atLeast"/>
    </w:pPr>
    <w:rPr>
      <w:rFonts w:ascii="Myriad Pro" w:eastAsia="Times New Roman" w:hAnsi="Myriad Pro" w:cs="Times New Roman"/>
      <w:szCs w:val="24"/>
    </w:rPr>
  </w:style>
  <w:style w:type="character" w:customStyle="1" w:styleId="glossary-term">
    <w:name w:val="glossary-term"/>
    <w:basedOn w:val="DefaultParagraphFont"/>
    <w:rsid w:val="00CB42A3"/>
    <w:rPr>
      <w:strike w:val="0"/>
      <w:dstrike w:val="0"/>
      <w:u w:val="none"/>
      <w:effect w:val="none"/>
    </w:rPr>
  </w:style>
  <w:style w:type="table" w:styleId="LightList-Accent1">
    <w:name w:val="Light List Accent 1"/>
    <w:basedOn w:val="TableNormal"/>
    <w:uiPriority w:val="61"/>
    <w:rsid w:val="00CB42A3"/>
    <w:pPr>
      <w:spacing w:line="240" w:lineRule="auto"/>
    </w:pPr>
    <w:rPr>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CB42A3"/>
    <w:pPr>
      <w:spacing w:line="240" w:lineRule="auto"/>
    </w:pPr>
    <w:rPr>
      <w:rFonts w:eastAsiaTheme="minorEastAsia"/>
      <w:sz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Pa0">
    <w:name w:val="Pa0"/>
    <w:basedOn w:val="Normal"/>
    <w:next w:val="Normal"/>
    <w:uiPriority w:val="99"/>
    <w:rsid w:val="00CB42A3"/>
    <w:pPr>
      <w:autoSpaceDE w:val="0"/>
      <w:autoSpaceDN w:val="0"/>
      <w:adjustRightInd w:val="0"/>
      <w:spacing w:line="201" w:lineRule="atLeast"/>
    </w:pPr>
    <w:rPr>
      <w:rFonts w:ascii="Futura Std" w:hAnsi="Futura Std"/>
      <w:szCs w:val="24"/>
    </w:rPr>
  </w:style>
  <w:style w:type="paragraph" w:customStyle="1" w:styleId="Pa8">
    <w:name w:val="Pa8"/>
    <w:basedOn w:val="Normal"/>
    <w:next w:val="Normal"/>
    <w:uiPriority w:val="99"/>
    <w:rsid w:val="00CB42A3"/>
    <w:pPr>
      <w:autoSpaceDE w:val="0"/>
      <w:autoSpaceDN w:val="0"/>
      <w:adjustRightInd w:val="0"/>
      <w:spacing w:line="201" w:lineRule="atLeast"/>
    </w:pPr>
    <w:rPr>
      <w:rFonts w:ascii="Futura Std" w:hAnsi="Futura Std"/>
      <w:szCs w:val="24"/>
    </w:rPr>
  </w:style>
  <w:style w:type="character" w:customStyle="1" w:styleId="A8">
    <w:name w:val="A8"/>
    <w:uiPriority w:val="99"/>
    <w:rsid w:val="00CB42A3"/>
    <w:rPr>
      <w:rFonts w:cs="Futura Std"/>
      <w:color w:val="221E1F"/>
      <w:sz w:val="20"/>
      <w:szCs w:val="20"/>
    </w:rPr>
  </w:style>
  <w:style w:type="paragraph" w:customStyle="1" w:styleId="Pa115">
    <w:name w:val="Pa115"/>
    <w:basedOn w:val="Normal"/>
    <w:next w:val="Normal"/>
    <w:uiPriority w:val="99"/>
    <w:rsid w:val="00CB42A3"/>
    <w:pPr>
      <w:autoSpaceDE w:val="0"/>
      <w:autoSpaceDN w:val="0"/>
      <w:adjustRightInd w:val="0"/>
      <w:spacing w:line="281" w:lineRule="atLeast"/>
    </w:pPr>
    <w:rPr>
      <w:rFonts w:ascii="Arial" w:hAnsi="Arial" w:cs="Arial"/>
      <w:szCs w:val="24"/>
    </w:rPr>
  </w:style>
  <w:style w:type="paragraph" w:customStyle="1" w:styleId="Pa5">
    <w:name w:val="Pa5"/>
    <w:basedOn w:val="Normal"/>
    <w:next w:val="Normal"/>
    <w:uiPriority w:val="99"/>
    <w:rsid w:val="00CB42A3"/>
    <w:pPr>
      <w:autoSpaceDE w:val="0"/>
      <w:autoSpaceDN w:val="0"/>
      <w:adjustRightInd w:val="0"/>
      <w:spacing w:line="221" w:lineRule="atLeast"/>
    </w:pPr>
    <w:rPr>
      <w:rFonts w:ascii="Arial" w:hAnsi="Arial" w:cs="Arial"/>
      <w:szCs w:val="24"/>
    </w:rPr>
  </w:style>
  <w:style w:type="paragraph" w:customStyle="1" w:styleId="Pa67">
    <w:name w:val="Pa67"/>
    <w:basedOn w:val="Normal"/>
    <w:next w:val="Normal"/>
    <w:uiPriority w:val="99"/>
    <w:rsid w:val="00CB42A3"/>
    <w:pPr>
      <w:autoSpaceDE w:val="0"/>
      <w:autoSpaceDN w:val="0"/>
      <w:adjustRightInd w:val="0"/>
      <w:spacing w:line="221" w:lineRule="atLeast"/>
    </w:pPr>
    <w:rPr>
      <w:rFonts w:ascii="Arial" w:hAnsi="Arial" w:cs="Arial"/>
      <w:szCs w:val="24"/>
    </w:rPr>
  </w:style>
  <w:style w:type="paragraph" w:styleId="BodyText">
    <w:name w:val="Body Text"/>
    <w:basedOn w:val="Normal"/>
    <w:link w:val="BodyTextChar"/>
    <w:rsid w:val="00CB42A3"/>
    <w:pPr>
      <w:spacing w:before="60" w:after="120" w:line="240" w:lineRule="auto"/>
      <w:ind w:left="576"/>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CB42A3"/>
    <w:rPr>
      <w:rFonts w:ascii="Times New Roman" w:eastAsia="Times New Roman" w:hAnsi="Times New Roman" w:cs="Times New Roman"/>
      <w:szCs w:val="24"/>
    </w:rPr>
  </w:style>
  <w:style w:type="paragraph" w:customStyle="1" w:styleId="InfoBlueChar">
    <w:name w:val="InfoBlue Char"/>
    <w:basedOn w:val="Normal"/>
    <w:next w:val="BodyText"/>
    <w:rsid w:val="00CB42A3"/>
    <w:pPr>
      <w:keepLines/>
      <w:spacing w:after="120" w:line="240" w:lineRule="atLeast"/>
      <w:ind w:left="576"/>
      <w:jc w:val="both"/>
    </w:pPr>
    <w:rPr>
      <w:rFonts w:ascii="Times New Roman" w:eastAsia="Times New Roman" w:hAnsi="Times New Roman" w:cs="Times New Roman"/>
      <w:i/>
      <w:color w:val="0000FF"/>
      <w:szCs w:val="20"/>
    </w:rPr>
  </w:style>
  <w:style w:type="paragraph" w:customStyle="1" w:styleId="InfoBlue">
    <w:name w:val="InfoBlue"/>
    <w:basedOn w:val="Normal"/>
    <w:next w:val="BodyText"/>
    <w:rsid w:val="00CB42A3"/>
    <w:pPr>
      <w:widowControl w:val="0"/>
      <w:spacing w:after="120" w:line="240" w:lineRule="atLeast"/>
      <w:ind w:left="576"/>
      <w:jc w:val="both"/>
    </w:pPr>
    <w:rPr>
      <w:rFonts w:ascii="Times New Roman" w:eastAsia="Times New Roman" w:hAnsi="Times New Roman" w:cs="Times New Roman"/>
      <w:i/>
      <w:color w:val="0000FF"/>
      <w:szCs w:val="20"/>
    </w:rPr>
  </w:style>
  <w:style w:type="character" w:customStyle="1" w:styleId="A5">
    <w:name w:val="A5"/>
    <w:uiPriority w:val="99"/>
    <w:rsid w:val="00CB42A3"/>
    <w:rPr>
      <w:rFonts w:cs="Chianti BT"/>
      <w:color w:val="221E1F"/>
      <w:sz w:val="20"/>
      <w:szCs w:val="20"/>
      <w:u w:val="single"/>
    </w:rPr>
  </w:style>
  <w:style w:type="paragraph" w:customStyle="1" w:styleId="Pa3">
    <w:name w:val="Pa3"/>
    <w:basedOn w:val="Normal"/>
    <w:next w:val="Normal"/>
    <w:uiPriority w:val="99"/>
    <w:rsid w:val="00CB42A3"/>
    <w:pPr>
      <w:autoSpaceDE w:val="0"/>
      <w:autoSpaceDN w:val="0"/>
      <w:adjustRightInd w:val="0"/>
      <w:spacing w:line="201" w:lineRule="atLeast"/>
    </w:pPr>
    <w:rPr>
      <w:rFonts w:ascii="Chianti BT" w:hAnsi="Chianti BT"/>
      <w:szCs w:val="24"/>
    </w:rPr>
  </w:style>
  <w:style w:type="paragraph" w:customStyle="1" w:styleId="Pa17">
    <w:name w:val="Pa17"/>
    <w:basedOn w:val="Normal"/>
    <w:next w:val="Normal"/>
    <w:uiPriority w:val="99"/>
    <w:rsid w:val="00CB42A3"/>
    <w:pPr>
      <w:autoSpaceDE w:val="0"/>
      <w:autoSpaceDN w:val="0"/>
      <w:adjustRightInd w:val="0"/>
      <w:spacing w:line="221" w:lineRule="atLeast"/>
    </w:pPr>
    <w:rPr>
      <w:rFonts w:ascii="Myriad Pro" w:hAnsi="Myriad Pro"/>
      <w:szCs w:val="24"/>
    </w:rPr>
  </w:style>
  <w:style w:type="paragraph" w:customStyle="1" w:styleId="CATBullets1">
    <w:name w:val="CAT Bullets 1"/>
    <w:basedOn w:val="Normal"/>
    <w:rsid w:val="00CB42A3"/>
    <w:pPr>
      <w:numPr>
        <w:numId w:val="2"/>
      </w:numPr>
      <w:spacing w:after="240" w:line="240" w:lineRule="auto"/>
      <w:contextualSpacing/>
    </w:pPr>
    <w:rPr>
      <w:rFonts w:ascii="Times New Roman" w:eastAsia="Times New Roman" w:hAnsi="Times New Roman" w:cs="Times New Roman"/>
      <w:szCs w:val="24"/>
    </w:rPr>
  </w:style>
  <w:style w:type="table" w:styleId="MediumShading1-Accent1">
    <w:name w:val="Medium Shading 1 Accent 1"/>
    <w:basedOn w:val="TableNormal"/>
    <w:uiPriority w:val="63"/>
    <w:rsid w:val="00CB42A3"/>
    <w:pPr>
      <w:spacing w:line="240" w:lineRule="auto"/>
    </w:pPr>
    <w:rPr>
      <w:sz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CB42A3"/>
    <w:pPr>
      <w:autoSpaceDE w:val="0"/>
      <w:autoSpaceDN w:val="0"/>
      <w:adjustRightInd w:val="0"/>
      <w:spacing w:line="240" w:lineRule="auto"/>
    </w:pPr>
    <w:rPr>
      <w:rFonts w:ascii="Calibri" w:hAnsi="Calibri" w:cs="Calibri"/>
      <w:color w:val="000000"/>
      <w:szCs w:val="24"/>
    </w:rPr>
  </w:style>
  <w:style w:type="paragraph" w:customStyle="1" w:styleId="Pa29">
    <w:name w:val="Pa29"/>
    <w:basedOn w:val="Normal"/>
    <w:next w:val="Normal"/>
    <w:uiPriority w:val="99"/>
    <w:rsid w:val="00CB42A3"/>
    <w:pPr>
      <w:autoSpaceDE w:val="0"/>
      <w:autoSpaceDN w:val="0"/>
      <w:adjustRightInd w:val="0"/>
      <w:spacing w:line="221" w:lineRule="atLeast"/>
    </w:pPr>
    <w:rPr>
      <w:rFonts w:ascii="Chianti BT" w:hAnsi="Chianti BT"/>
      <w:szCs w:val="24"/>
    </w:rPr>
  </w:style>
  <w:style w:type="character" w:styleId="FollowedHyperlink">
    <w:name w:val="FollowedHyperlink"/>
    <w:basedOn w:val="DefaultParagraphFont"/>
    <w:uiPriority w:val="99"/>
    <w:semiHidden/>
    <w:unhideWhenUsed/>
    <w:rsid w:val="00CB42A3"/>
    <w:rPr>
      <w:color w:val="800080" w:themeColor="followedHyperlink"/>
      <w:u w:val="single"/>
    </w:rPr>
  </w:style>
  <w:style w:type="character" w:styleId="CommentReference">
    <w:name w:val="annotation reference"/>
    <w:basedOn w:val="DefaultParagraphFont"/>
    <w:semiHidden/>
    <w:unhideWhenUsed/>
    <w:rsid w:val="00CB42A3"/>
    <w:rPr>
      <w:sz w:val="16"/>
      <w:szCs w:val="16"/>
    </w:rPr>
  </w:style>
  <w:style w:type="numbering" w:customStyle="1" w:styleId="NoList1">
    <w:name w:val="No List1"/>
    <w:next w:val="NoList"/>
    <w:uiPriority w:val="99"/>
    <w:semiHidden/>
    <w:unhideWhenUsed/>
    <w:rsid w:val="00CB42A3"/>
  </w:style>
  <w:style w:type="character" w:styleId="PageNumber">
    <w:name w:val="page number"/>
    <w:basedOn w:val="DefaultParagraphFont"/>
    <w:rsid w:val="00CB42A3"/>
  </w:style>
  <w:style w:type="paragraph" w:styleId="TOC1">
    <w:name w:val="toc 1"/>
    <w:basedOn w:val="Normal"/>
    <w:next w:val="Normal"/>
    <w:autoRedefine/>
    <w:uiPriority w:val="39"/>
    <w:unhideWhenUsed/>
    <w:rsid w:val="00CB42A3"/>
    <w:pPr>
      <w:spacing w:after="100" w:line="240" w:lineRule="auto"/>
      <w:ind w:firstLine="360"/>
    </w:pPr>
    <w:rPr>
      <w:rFonts w:ascii="Calibri" w:eastAsia="Times New Roman" w:hAnsi="Calibri" w:cs="Times New Roman"/>
      <w:sz w:val="22"/>
    </w:rPr>
  </w:style>
  <w:style w:type="paragraph" w:styleId="TOC2">
    <w:name w:val="toc 2"/>
    <w:basedOn w:val="Normal"/>
    <w:next w:val="Normal"/>
    <w:autoRedefine/>
    <w:uiPriority w:val="39"/>
    <w:unhideWhenUsed/>
    <w:rsid w:val="00CB42A3"/>
    <w:pPr>
      <w:spacing w:after="100" w:line="240" w:lineRule="auto"/>
      <w:ind w:left="220" w:firstLine="360"/>
    </w:pPr>
    <w:rPr>
      <w:rFonts w:ascii="Calibri" w:eastAsia="Times New Roman" w:hAnsi="Calibri" w:cs="Times New Roman"/>
      <w:sz w:val="22"/>
    </w:rPr>
  </w:style>
  <w:style w:type="table" w:styleId="MediumShading1-Accent3">
    <w:name w:val="Medium Shading 1 Accent 3"/>
    <w:basedOn w:val="TableNormal"/>
    <w:uiPriority w:val="63"/>
    <w:rsid w:val="00CB42A3"/>
    <w:pPr>
      <w:spacing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PlainTextChar">
    <w:name w:val="Plain Text Char"/>
    <w:basedOn w:val="DefaultParagraphFont"/>
    <w:link w:val="PlainText"/>
    <w:uiPriority w:val="99"/>
    <w:semiHidden/>
    <w:rsid w:val="00CB42A3"/>
    <w:rPr>
      <w:rFonts w:ascii="Garamond" w:eastAsia="Times New Roman" w:hAnsi="Garamond" w:cs="Times New Roman"/>
    </w:rPr>
  </w:style>
  <w:style w:type="paragraph" w:styleId="PlainText">
    <w:name w:val="Plain Text"/>
    <w:basedOn w:val="Normal"/>
    <w:link w:val="PlainTextChar"/>
    <w:uiPriority w:val="99"/>
    <w:semiHidden/>
    <w:unhideWhenUsed/>
    <w:rsid w:val="00CB42A3"/>
    <w:pPr>
      <w:spacing w:line="240" w:lineRule="auto"/>
      <w:ind w:firstLine="360"/>
    </w:pPr>
    <w:rPr>
      <w:rFonts w:ascii="Garamond" w:eastAsia="Times New Roman" w:hAnsi="Garamond" w:cs="Times New Roman"/>
    </w:rPr>
  </w:style>
  <w:style w:type="character" w:customStyle="1" w:styleId="PlainTextChar1">
    <w:name w:val="Plain Text Char1"/>
    <w:basedOn w:val="DefaultParagraphFont"/>
    <w:uiPriority w:val="99"/>
    <w:semiHidden/>
    <w:rsid w:val="00CB42A3"/>
    <w:rPr>
      <w:rFonts w:ascii="Consolas" w:hAnsi="Consolas" w:cs="Consolas"/>
      <w:sz w:val="21"/>
      <w:szCs w:val="21"/>
    </w:rPr>
  </w:style>
  <w:style w:type="character" w:customStyle="1" w:styleId="E-mailSignatureChar">
    <w:name w:val="E-mail Signature Char"/>
    <w:basedOn w:val="DefaultParagraphFont"/>
    <w:link w:val="E-mailSignature"/>
    <w:uiPriority w:val="99"/>
    <w:semiHidden/>
    <w:rsid w:val="00CB42A3"/>
    <w:rPr>
      <w:rFonts w:ascii="Calibri" w:eastAsia="Calibri" w:hAnsi="Calibri" w:cs="Times New Roman"/>
    </w:rPr>
  </w:style>
  <w:style w:type="paragraph" w:styleId="E-mailSignature">
    <w:name w:val="E-mail Signature"/>
    <w:basedOn w:val="Normal"/>
    <w:link w:val="E-mailSignatureChar"/>
    <w:uiPriority w:val="99"/>
    <w:semiHidden/>
    <w:unhideWhenUsed/>
    <w:rsid w:val="00CB42A3"/>
    <w:pPr>
      <w:spacing w:line="240" w:lineRule="auto"/>
      <w:ind w:firstLine="360"/>
    </w:pPr>
    <w:rPr>
      <w:rFonts w:ascii="Calibri" w:eastAsia="Calibri" w:hAnsi="Calibri" w:cs="Times New Roman"/>
    </w:rPr>
  </w:style>
  <w:style w:type="character" w:customStyle="1" w:styleId="E-mailSignatureChar1">
    <w:name w:val="E-mail Signature Char1"/>
    <w:basedOn w:val="DefaultParagraphFont"/>
    <w:uiPriority w:val="99"/>
    <w:semiHidden/>
    <w:rsid w:val="00CB42A3"/>
  </w:style>
  <w:style w:type="paragraph" w:styleId="Revision">
    <w:name w:val="Revision"/>
    <w:hidden/>
    <w:uiPriority w:val="99"/>
    <w:semiHidden/>
    <w:rsid w:val="00CB42A3"/>
    <w:pPr>
      <w:spacing w:line="240" w:lineRule="auto"/>
    </w:pPr>
    <w:rPr>
      <w:rFonts w:ascii="Calibri" w:eastAsia="Times New Roman" w:hAnsi="Calibri" w:cs="Times New Roman"/>
      <w:sz w:val="22"/>
    </w:rPr>
  </w:style>
  <w:style w:type="numbering" w:customStyle="1" w:styleId="NoList11">
    <w:name w:val="No List11"/>
    <w:next w:val="NoList"/>
    <w:uiPriority w:val="99"/>
    <w:semiHidden/>
    <w:unhideWhenUsed/>
    <w:rsid w:val="00CB42A3"/>
  </w:style>
  <w:style w:type="numbering" w:customStyle="1" w:styleId="NoList111">
    <w:name w:val="No List111"/>
    <w:next w:val="NoList"/>
    <w:uiPriority w:val="99"/>
    <w:semiHidden/>
    <w:unhideWhenUsed/>
    <w:rsid w:val="00CB42A3"/>
  </w:style>
  <w:style w:type="table" w:customStyle="1" w:styleId="MediumShading1-Accent31">
    <w:name w:val="Medium Shading 1 - Accent 31"/>
    <w:basedOn w:val="TableNormal"/>
    <w:next w:val="MediumShading1-Accent3"/>
    <w:uiPriority w:val="63"/>
    <w:rsid w:val="00CB42A3"/>
    <w:pPr>
      <w:spacing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Calibri12">
    <w:name w:val="Calibri 12"/>
    <w:basedOn w:val="Normal"/>
    <w:rsid w:val="00CB42A3"/>
    <w:pPr>
      <w:spacing w:after="120"/>
    </w:pPr>
    <w:rPr>
      <w:rFonts w:ascii="Calibri" w:hAnsi="Calibri" w:cs="Calibri"/>
      <w:szCs w:val="24"/>
    </w:rPr>
  </w:style>
  <w:style w:type="paragraph" w:styleId="TOC3">
    <w:name w:val="toc 3"/>
    <w:basedOn w:val="Normal"/>
    <w:next w:val="Normal"/>
    <w:autoRedefine/>
    <w:uiPriority w:val="39"/>
    <w:unhideWhenUsed/>
    <w:rsid w:val="00CB42A3"/>
    <w:pPr>
      <w:spacing w:after="100"/>
      <w:ind w:left="480"/>
    </w:pPr>
  </w:style>
  <w:style w:type="paragraph" w:styleId="TOC4">
    <w:name w:val="toc 4"/>
    <w:basedOn w:val="Normal"/>
    <w:next w:val="Normal"/>
    <w:autoRedefine/>
    <w:uiPriority w:val="39"/>
    <w:unhideWhenUsed/>
    <w:rsid w:val="00CB42A3"/>
    <w:pPr>
      <w:spacing w:after="100"/>
      <w:ind w:left="660"/>
    </w:pPr>
    <w:rPr>
      <w:rFonts w:eastAsiaTheme="minorEastAsia"/>
      <w:sz w:val="22"/>
    </w:rPr>
  </w:style>
  <w:style w:type="paragraph" w:styleId="TOC5">
    <w:name w:val="toc 5"/>
    <w:basedOn w:val="Normal"/>
    <w:next w:val="Normal"/>
    <w:autoRedefine/>
    <w:uiPriority w:val="39"/>
    <w:unhideWhenUsed/>
    <w:rsid w:val="00CB42A3"/>
    <w:pPr>
      <w:spacing w:after="100"/>
      <w:ind w:left="880"/>
    </w:pPr>
    <w:rPr>
      <w:rFonts w:eastAsiaTheme="minorEastAsia"/>
      <w:sz w:val="22"/>
    </w:rPr>
  </w:style>
  <w:style w:type="paragraph" w:styleId="TOC6">
    <w:name w:val="toc 6"/>
    <w:basedOn w:val="Normal"/>
    <w:next w:val="Normal"/>
    <w:autoRedefine/>
    <w:uiPriority w:val="39"/>
    <w:unhideWhenUsed/>
    <w:rsid w:val="00CB42A3"/>
    <w:pPr>
      <w:spacing w:after="100"/>
      <w:ind w:left="1100"/>
    </w:pPr>
    <w:rPr>
      <w:rFonts w:eastAsiaTheme="minorEastAsia"/>
      <w:sz w:val="22"/>
    </w:rPr>
  </w:style>
  <w:style w:type="paragraph" w:styleId="TOC7">
    <w:name w:val="toc 7"/>
    <w:basedOn w:val="Normal"/>
    <w:next w:val="Normal"/>
    <w:autoRedefine/>
    <w:uiPriority w:val="39"/>
    <w:unhideWhenUsed/>
    <w:rsid w:val="00CB42A3"/>
    <w:pPr>
      <w:spacing w:after="100"/>
      <w:ind w:left="1320"/>
    </w:pPr>
    <w:rPr>
      <w:rFonts w:eastAsiaTheme="minorEastAsia"/>
      <w:sz w:val="22"/>
    </w:rPr>
  </w:style>
  <w:style w:type="paragraph" w:styleId="TOC8">
    <w:name w:val="toc 8"/>
    <w:basedOn w:val="Normal"/>
    <w:next w:val="Normal"/>
    <w:autoRedefine/>
    <w:uiPriority w:val="39"/>
    <w:unhideWhenUsed/>
    <w:rsid w:val="00CB42A3"/>
    <w:pPr>
      <w:spacing w:after="100"/>
      <w:ind w:left="1540"/>
    </w:pPr>
    <w:rPr>
      <w:rFonts w:eastAsiaTheme="minorEastAsia"/>
      <w:sz w:val="22"/>
    </w:rPr>
  </w:style>
  <w:style w:type="paragraph" w:styleId="TOC9">
    <w:name w:val="toc 9"/>
    <w:basedOn w:val="Normal"/>
    <w:next w:val="Normal"/>
    <w:autoRedefine/>
    <w:uiPriority w:val="39"/>
    <w:unhideWhenUsed/>
    <w:rsid w:val="00CB42A3"/>
    <w:pPr>
      <w:spacing w:after="100"/>
      <w:ind w:left="1760"/>
    </w:pPr>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yperlink" Target="http://www.vdh.virginia.gov/epidemiology/DiseasePrevention/H1N1/CriticalResourceShortagesPlanning.htm" TargetMode="External"/><Relationship Id="rId26" Type="http://schemas.openxmlformats.org/officeDocument/2006/relationships/hyperlink" Target="http://www.spectrumhealth.org/documents/CaringfortheCommunity/LegalConsiderations.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pectrumhealth.org/documents/CaringfortheCommunity/EssentialServices.pdf" TargetMode="External"/><Relationship Id="rId34" Type="http://schemas.openxmlformats.org/officeDocument/2006/relationships/hyperlink" Target="http://journals.lww.com/pccmjournal/toc/2011/11001"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http://web.multco.us/sites/default/files/health/documents/pandemic_influenza_2010.pdf" TargetMode="External"/><Relationship Id="rId25" Type="http://schemas.openxmlformats.org/officeDocument/2006/relationships/hyperlink" Target="http://www.spectrumhealth.org/documents/CaringfortheCommunity/InfrastructureSupport.pdf" TargetMode="External"/><Relationship Id="rId33" Type="http://schemas.openxmlformats.org/officeDocument/2006/relationships/hyperlink" Target="http://www.phe.gov/Preparedness/planning/mscc/handbook/Pages/default.aspx" TargetMode="External"/><Relationship Id="rId38" Type="http://schemas.openxmlformats.org/officeDocument/2006/relationships/hyperlink" Target="http://journal.publications.chestnet.org/issue.aspx?journalid=99&amp;issueid=930941" TargetMode="External"/><Relationship Id="rId2" Type="http://schemas.openxmlformats.org/officeDocument/2006/relationships/numbering" Target="numbering.xml"/><Relationship Id="rId16" Type="http://schemas.openxmlformats.org/officeDocument/2006/relationships/hyperlink" Target="https://www.gha911.org/circuits/library/docs/PlanningGuide082510.doc" TargetMode="External"/><Relationship Id="rId20" Type="http://schemas.openxmlformats.org/officeDocument/2006/relationships/hyperlink" Target="http://www.spectrumhealth.org/documents/CaringfortheCommunity/OurProject.pdf" TargetMode="External"/><Relationship Id="rId29" Type="http://schemas.openxmlformats.org/officeDocument/2006/relationships/hyperlink" Target="http://www.spectrumhealth.org/documents/CaringfortheCommunity/PreEDShee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hyperlink" Target="http://www.spectrumhealth.org/documents/CaringfortheCommunity/EthicalFramework.pdf" TargetMode="External"/><Relationship Id="rId32" Type="http://schemas.openxmlformats.org/officeDocument/2006/relationships/hyperlink" Target="http://www.spectrumhealth.org/documents/CaringfortheCommunity/StateLocalHealthDeptIntegration.pdf" TargetMode="External"/><Relationship Id="rId37" Type="http://schemas.openxmlformats.org/officeDocument/2006/relationships/hyperlink" Target="http://journals.lww.com/pccmjournal/toc/2011/11001" TargetMode="External"/><Relationship Id="rId40"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yperlink" Target="http://www.spectrumhealth.org/documents/CaringfortheCommunity/CrossBorderConcerns.pdf" TargetMode="External"/><Relationship Id="rId28" Type="http://schemas.openxmlformats.org/officeDocument/2006/relationships/hyperlink" Target="http://www.spectrumhealth.org/documents/CaringfortheCommunity/OutpatientCare.pdf" TargetMode="External"/><Relationship Id="rId36" Type="http://schemas.openxmlformats.org/officeDocument/2006/relationships/hyperlink" Target="http://journal.publications.chestnet.org/issue.aspx?journalid=99&amp;issueid=930941" TargetMode="External"/><Relationship Id="rId10" Type="http://schemas.openxmlformats.org/officeDocument/2006/relationships/footer" Target="footer1.xml"/><Relationship Id="rId19" Type="http://schemas.openxmlformats.org/officeDocument/2006/relationships/hyperlink" Target="http://journals.lww.com/pccmjournal/toc/2011/11001" TargetMode="External"/><Relationship Id="rId31" Type="http://schemas.openxmlformats.org/officeDocument/2006/relationships/hyperlink" Target="http://www.spectrumhealth.org/documents/CaringfortheCommunity/Staffing.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Colors" Target="diagrams/colors1.xml"/><Relationship Id="rId22" Type="http://schemas.openxmlformats.org/officeDocument/2006/relationships/hyperlink" Target="http://www.spectrumhealth.org/documents/CaringfortheCommunity/Assumptions.pdf" TargetMode="External"/><Relationship Id="rId27" Type="http://schemas.openxmlformats.org/officeDocument/2006/relationships/hyperlink" Target="http://www.spectrumhealth.org/documents/CaringfortheCommunity/MultiDisciplinary.pdf" TargetMode="External"/><Relationship Id="rId30" Type="http://schemas.openxmlformats.org/officeDocument/2006/relationships/hyperlink" Target="http://www.spectrumhealth.org/documents/CaringfortheCommunity/PreEDTriage.pdf" TargetMode="External"/><Relationship Id="rId35" Type="http://schemas.openxmlformats.org/officeDocument/2006/relationships/hyperlink" Target="http://journal.publications.chestnet.org/issue.aspx?journalid=99&amp;issueid=93094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cbi.nlm.nih.gov/books/NBK32751/"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834DA7-BEA6-4574-82AB-4660C134F0C8}" type="doc">
      <dgm:prSet loTypeId="urn:microsoft.com/office/officeart/2005/8/layout/pyramid3" loCatId="pyramid" qsTypeId="urn:microsoft.com/office/officeart/2005/8/quickstyle/simple1" qsCatId="simple" csTypeId="urn:microsoft.com/office/officeart/2005/8/colors/colorful2" csCatId="colorful" phldr="1"/>
      <dgm:spPr/>
    </dgm:pt>
    <dgm:pt modelId="{AD1469F0-DE7A-41BA-8717-7A3D814B64C1}">
      <dgm:prSet phldrT="[Text]" custT="1"/>
      <dgm:spPr>
        <a:solidFill>
          <a:schemeClr val="tx2">
            <a:lumMod val="20000"/>
            <a:lumOff val="80000"/>
          </a:schemeClr>
        </a:solidFill>
      </dgm:spPr>
      <dgm:t>
        <a:bodyPr/>
        <a:lstStyle/>
        <a:p>
          <a:r>
            <a:rPr lang="en-US" sz="1200" b="1">
              <a:latin typeface="+mn-lt"/>
              <a:cs typeface="Times New Roman" pitchFamily="18" charset="0"/>
            </a:rPr>
            <a:t>Under normal conditions, all healthcare services are available, and the cup is full.</a:t>
          </a:r>
        </a:p>
      </dgm:t>
    </dgm:pt>
    <dgm:pt modelId="{BE3BA719-1C95-40E4-9DFB-435443E38186}" type="parTrans" cxnId="{404B12FB-CDD1-4FB2-BBDB-828CD3AE5EC6}">
      <dgm:prSet/>
      <dgm:spPr/>
      <dgm:t>
        <a:bodyPr/>
        <a:lstStyle/>
        <a:p>
          <a:endParaRPr lang="en-US"/>
        </a:p>
      </dgm:t>
    </dgm:pt>
    <dgm:pt modelId="{04E6633B-F005-47B3-850E-48A2CAE031A3}" type="sibTrans" cxnId="{404B12FB-CDD1-4FB2-BBDB-828CD3AE5EC6}">
      <dgm:prSet/>
      <dgm:spPr/>
      <dgm:t>
        <a:bodyPr/>
        <a:lstStyle/>
        <a:p>
          <a:endParaRPr lang="en-US"/>
        </a:p>
      </dgm:t>
    </dgm:pt>
    <dgm:pt modelId="{2F1F1654-926E-40E2-B6B8-33496F68F9A2}">
      <dgm:prSet phldrT="[Text]" custT="1"/>
      <dgm:spPr>
        <a:solidFill>
          <a:schemeClr val="accent1">
            <a:lumMod val="40000"/>
            <a:lumOff val="60000"/>
          </a:schemeClr>
        </a:solidFill>
      </dgm:spPr>
      <dgm:t>
        <a:bodyPr/>
        <a:lstStyle/>
        <a:p>
          <a:pPr>
            <a:spcAft>
              <a:spcPts val="0"/>
            </a:spcAft>
          </a:pPr>
          <a:r>
            <a:rPr lang="en-US" sz="1200" b="1">
              <a:latin typeface="+mn-lt"/>
              <a:cs typeface="Times New Roman" pitchFamily="18" charset="0"/>
            </a:rPr>
            <a:t>As an influenza pandemic or other emergency increases in severity, healthcare services are modified, delayed, or eliminated until all that remains are . . .</a:t>
          </a:r>
        </a:p>
      </dgm:t>
    </dgm:pt>
    <dgm:pt modelId="{79B6A62C-8D0A-479F-A31E-421C8A88256F}" type="parTrans" cxnId="{9788FF60-9FFD-41BF-BC1F-5033CE501415}">
      <dgm:prSet/>
      <dgm:spPr/>
      <dgm:t>
        <a:bodyPr/>
        <a:lstStyle/>
        <a:p>
          <a:endParaRPr lang="en-US"/>
        </a:p>
      </dgm:t>
    </dgm:pt>
    <dgm:pt modelId="{01ABF3D4-F876-4F74-8793-B53B27B8FFE2}" type="sibTrans" cxnId="{9788FF60-9FFD-41BF-BC1F-5033CE501415}">
      <dgm:prSet/>
      <dgm:spPr/>
      <dgm:t>
        <a:bodyPr/>
        <a:lstStyle/>
        <a:p>
          <a:endParaRPr lang="en-US"/>
        </a:p>
      </dgm:t>
    </dgm:pt>
    <dgm:pt modelId="{5E8508E7-913D-496A-A5B5-FD0B6A334F0D}">
      <dgm:prSet phldrT="[Text]" custT="1"/>
      <dgm:spPr>
        <a:solidFill>
          <a:schemeClr val="accent1">
            <a:lumMod val="60000"/>
            <a:lumOff val="40000"/>
          </a:schemeClr>
        </a:solidFill>
      </dgm:spPr>
      <dgm:t>
        <a:bodyPr/>
        <a:lstStyle/>
        <a:p>
          <a:pPr>
            <a:spcAft>
              <a:spcPts val="600"/>
            </a:spcAft>
          </a:pPr>
          <a:r>
            <a:rPr lang="en-US" sz="1200" b="1">
              <a:latin typeface="+mn-lt"/>
              <a:cs typeface="Times New Roman" pitchFamily="18" charset="0"/>
            </a:rPr>
            <a:t>Essential Healthcare</a:t>
          </a:r>
        </a:p>
        <a:p>
          <a:pPr>
            <a:spcAft>
              <a:spcPts val="600"/>
            </a:spcAft>
          </a:pPr>
          <a:r>
            <a:rPr lang="en-US" sz="1200" b="1">
              <a:latin typeface="+mn-lt"/>
              <a:cs typeface="Times New Roman" pitchFamily="18" charset="0"/>
            </a:rPr>
            <a:t> Services</a:t>
          </a:r>
        </a:p>
        <a:p>
          <a:pPr>
            <a:spcAft>
              <a:spcPts val="0"/>
            </a:spcAft>
          </a:pPr>
          <a:endParaRPr lang="en-US" sz="1200">
            <a:latin typeface="Times New Roman" pitchFamily="18" charset="0"/>
            <a:cs typeface="Times New Roman" pitchFamily="18" charset="0"/>
          </a:endParaRPr>
        </a:p>
        <a:p>
          <a:pPr>
            <a:spcAft>
              <a:spcPts val="0"/>
            </a:spcAft>
          </a:pPr>
          <a:endParaRPr lang="en-US" sz="1200">
            <a:latin typeface="Times New Roman" pitchFamily="18" charset="0"/>
            <a:cs typeface="Times New Roman" pitchFamily="18" charset="0"/>
          </a:endParaRPr>
        </a:p>
        <a:p>
          <a:pPr>
            <a:spcAft>
              <a:spcPts val="0"/>
            </a:spcAft>
          </a:pPr>
          <a:endParaRPr lang="en-US" sz="1200">
            <a:latin typeface="Times New Roman" pitchFamily="18" charset="0"/>
            <a:cs typeface="Times New Roman" pitchFamily="18" charset="0"/>
          </a:endParaRPr>
        </a:p>
      </dgm:t>
    </dgm:pt>
    <dgm:pt modelId="{7D547158-1928-43AB-A1B6-3E9F81A39C37}" type="parTrans" cxnId="{CAACF4B2-3A3F-412D-9F87-A1385E41D783}">
      <dgm:prSet/>
      <dgm:spPr/>
      <dgm:t>
        <a:bodyPr/>
        <a:lstStyle/>
        <a:p>
          <a:endParaRPr lang="en-US"/>
        </a:p>
      </dgm:t>
    </dgm:pt>
    <dgm:pt modelId="{3E8B202C-A565-4AC5-B7D3-33DB23A16E80}" type="sibTrans" cxnId="{CAACF4B2-3A3F-412D-9F87-A1385E41D783}">
      <dgm:prSet/>
      <dgm:spPr/>
      <dgm:t>
        <a:bodyPr/>
        <a:lstStyle/>
        <a:p>
          <a:endParaRPr lang="en-US"/>
        </a:p>
      </dgm:t>
    </dgm:pt>
    <dgm:pt modelId="{F8BCDA7C-FF93-452D-811D-77EC489A55C5}" type="pres">
      <dgm:prSet presAssocID="{93834DA7-BEA6-4574-82AB-4660C134F0C8}" presName="Name0" presStyleCnt="0">
        <dgm:presLayoutVars>
          <dgm:dir/>
          <dgm:animLvl val="lvl"/>
          <dgm:resizeHandles val="exact"/>
        </dgm:presLayoutVars>
      </dgm:prSet>
      <dgm:spPr/>
    </dgm:pt>
    <dgm:pt modelId="{36BD7171-8CB1-4270-97D7-5B8404447608}" type="pres">
      <dgm:prSet presAssocID="{AD1469F0-DE7A-41BA-8717-7A3D814B64C1}" presName="Name8" presStyleCnt="0"/>
      <dgm:spPr/>
    </dgm:pt>
    <dgm:pt modelId="{099B9CF1-1C89-4B68-8586-C30FEAA4EDED}" type="pres">
      <dgm:prSet presAssocID="{AD1469F0-DE7A-41BA-8717-7A3D814B64C1}" presName="level" presStyleLbl="node1" presStyleIdx="0" presStyleCnt="3" custScaleX="97975" custLinFactNeighborY="6320">
        <dgm:presLayoutVars>
          <dgm:chMax val="1"/>
          <dgm:bulletEnabled val="1"/>
        </dgm:presLayoutVars>
      </dgm:prSet>
      <dgm:spPr/>
      <dgm:t>
        <a:bodyPr/>
        <a:lstStyle/>
        <a:p>
          <a:endParaRPr lang="en-US"/>
        </a:p>
      </dgm:t>
    </dgm:pt>
    <dgm:pt modelId="{38380611-BC4B-4140-9907-C32A998D6714}" type="pres">
      <dgm:prSet presAssocID="{AD1469F0-DE7A-41BA-8717-7A3D814B64C1}" presName="levelTx" presStyleLbl="revTx" presStyleIdx="0" presStyleCnt="0">
        <dgm:presLayoutVars>
          <dgm:chMax val="1"/>
          <dgm:bulletEnabled val="1"/>
        </dgm:presLayoutVars>
      </dgm:prSet>
      <dgm:spPr/>
      <dgm:t>
        <a:bodyPr/>
        <a:lstStyle/>
        <a:p>
          <a:endParaRPr lang="en-US"/>
        </a:p>
      </dgm:t>
    </dgm:pt>
    <dgm:pt modelId="{5FD538C2-DA6D-4F46-940B-2320D0A1FEA7}" type="pres">
      <dgm:prSet presAssocID="{2F1F1654-926E-40E2-B6B8-33496F68F9A2}" presName="Name8" presStyleCnt="0"/>
      <dgm:spPr/>
    </dgm:pt>
    <dgm:pt modelId="{E29171F7-ED27-43F1-BFE7-C8F2C25EF222}" type="pres">
      <dgm:prSet presAssocID="{2F1F1654-926E-40E2-B6B8-33496F68F9A2}" presName="level" presStyleLbl="node1" presStyleIdx="1" presStyleCnt="3">
        <dgm:presLayoutVars>
          <dgm:chMax val="1"/>
          <dgm:bulletEnabled val="1"/>
        </dgm:presLayoutVars>
      </dgm:prSet>
      <dgm:spPr/>
      <dgm:t>
        <a:bodyPr/>
        <a:lstStyle/>
        <a:p>
          <a:endParaRPr lang="en-US"/>
        </a:p>
      </dgm:t>
    </dgm:pt>
    <dgm:pt modelId="{F6B34156-4256-4263-9987-4B8450750EDA}" type="pres">
      <dgm:prSet presAssocID="{2F1F1654-926E-40E2-B6B8-33496F68F9A2}" presName="levelTx" presStyleLbl="revTx" presStyleIdx="0" presStyleCnt="0">
        <dgm:presLayoutVars>
          <dgm:chMax val="1"/>
          <dgm:bulletEnabled val="1"/>
        </dgm:presLayoutVars>
      </dgm:prSet>
      <dgm:spPr/>
      <dgm:t>
        <a:bodyPr/>
        <a:lstStyle/>
        <a:p>
          <a:endParaRPr lang="en-US"/>
        </a:p>
      </dgm:t>
    </dgm:pt>
    <dgm:pt modelId="{1FB7BC0C-D557-4208-A483-AD387909F548}" type="pres">
      <dgm:prSet presAssocID="{5E8508E7-913D-496A-A5B5-FD0B6A334F0D}" presName="Name8" presStyleCnt="0"/>
      <dgm:spPr/>
    </dgm:pt>
    <dgm:pt modelId="{5867A31B-5300-402F-8224-9AE91B9C6359}" type="pres">
      <dgm:prSet presAssocID="{5E8508E7-913D-496A-A5B5-FD0B6A334F0D}" presName="level" presStyleLbl="node1" presStyleIdx="2" presStyleCnt="3">
        <dgm:presLayoutVars>
          <dgm:chMax val="1"/>
          <dgm:bulletEnabled val="1"/>
        </dgm:presLayoutVars>
      </dgm:prSet>
      <dgm:spPr/>
      <dgm:t>
        <a:bodyPr/>
        <a:lstStyle/>
        <a:p>
          <a:endParaRPr lang="en-US"/>
        </a:p>
      </dgm:t>
    </dgm:pt>
    <dgm:pt modelId="{E850281E-AC63-4809-8723-1B392E2AA6E4}" type="pres">
      <dgm:prSet presAssocID="{5E8508E7-913D-496A-A5B5-FD0B6A334F0D}" presName="levelTx" presStyleLbl="revTx" presStyleIdx="0" presStyleCnt="0">
        <dgm:presLayoutVars>
          <dgm:chMax val="1"/>
          <dgm:bulletEnabled val="1"/>
        </dgm:presLayoutVars>
      </dgm:prSet>
      <dgm:spPr/>
      <dgm:t>
        <a:bodyPr/>
        <a:lstStyle/>
        <a:p>
          <a:endParaRPr lang="en-US"/>
        </a:p>
      </dgm:t>
    </dgm:pt>
  </dgm:ptLst>
  <dgm:cxnLst>
    <dgm:cxn modelId="{B003C9A4-72C2-45D5-8D67-995109A53856}" type="presOf" srcId="{93834DA7-BEA6-4574-82AB-4660C134F0C8}" destId="{F8BCDA7C-FF93-452D-811D-77EC489A55C5}" srcOrd="0" destOrd="0" presId="urn:microsoft.com/office/officeart/2005/8/layout/pyramid3"/>
    <dgm:cxn modelId="{404B12FB-CDD1-4FB2-BBDB-828CD3AE5EC6}" srcId="{93834DA7-BEA6-4574-82AB-4660C134F0C8}" destId="{AD1469F0-DE7A-41BA-8717-7A3D814B64C1}" srcOrd="0" destOrd="0" parTransId="{BE3BA719-1C95-40E4-9DFB-435443E38186}" sibTransId="{04E6633B-F005-47B3-850E-48A2CAE031A3}"/>
    <dgm:cxn modelId="{993A9407-D933-4D2D-A602-E0C07232729F}" type="presOf" srcId="{2F1F1654-926E-40E2-B6B8-33496F68F9A2}" destId="{F6B34156-4256-4263-9987-4B8450750EDA}" srcOrd="1" destOrd="0" presId="urn:microsoft.com/office/officeart/2005/8/layout/pyramid3"/>
    <dgm:cxn modelId="{CAACF4B2-3A3F-412D-9F87-A1385E41D783}" srcId="{93834DA7-BEA6-4574-82AB-4660C134F0C8}" destId="{5E8508E7-913D-496A-A5B5-FD0B6A334F0D}" srcOrd="2" destOrd="0" parTransId="{7D547158-1928-43AB-A1B6-3E9F81A39C37}" sibTransId="{3E8B202C-A565-4AC5-B7D3-33DB23A16E80}"/>
    <dgm:cxn modelId="{65930010-7604-4472-9BBA-64E18FAA471B}" type="presOf" srcId="{AD1469F0-DE7A-41BA-8717-7A3D814B64C1}" destId="{099B9CF1-1C89-4B68-8586-C30FEAA4EDED}" srcOrd="0" destOrd="0" presId="urn:microsoft.com/office/officeart/2005/8/layout/pyramid3"/>
    <dgm:cxn modelId="{2E8CE397-1320-4B3A-AE3A-68AC0444DDB1}" type="presOf" srcId="{5E8508E7-913D-496A-A5B5-FD0B6A334F0D}" destId="{5867A31B-5300-402F-8224-9AE91B9C6359}" srcOrd="0" destOrd="0" presId="urn:microsoft.com/office/officeart/2005/8/layout/pyramid3"/>
    <dgm:cxn modelId="{02339531-AA06-44E6-8C49-80F404641823}" type="presOf" srcId="{2F1F1654-926E-40E2-B6B8-33496F68F9A2}" destId="{E29171F7-ED27-43F1-BFE7-C8F2C25EF222}" srcOrd="0" destOrd="0" presId="urn:microsoft.com/office/officeart/2005/8/layout/pyramid3"/>
    <dgm:cxn modelId="{9361A728-56BB-4F95-9877-9B5B11278742}" type="presOf" srcId="{AD1469F0-DE7A-41BA-8717-7A3D814B64C1}" destId="{38380611-BC4B-4140-9907-C32A998D6714}" srcOrd="1" destOrd="0" presId="urn:microsoft.com/office/officeart/2005/8/layout/pyramid3"/>
    <dgm:cxn modelId="{9788FF60-9FFD-41BF-BC1F-5033CE501415}" srcId="{93834DA7-BEA6-4574-82AB-4660C134F0C8}" destId="{2F1F1654-926E-40E2-B6B8-33496F68F9A2}" srcOrd="1" destOrd="0" parTransId="{79B6A62C-8D0A-479F-A31E-421C8A88256F}" sibTransId="{01ABF3D4-F876-4F74-8793-B53B27B8FFE2}"/>
    <dgm:cxn modelId="{45269201-E964-4E24-877C-83B4F9BD158B}" type="presOf" srcId="{5E8508E7-913D-496A-A5B5-FD0B6A334F0D}" destId="{E850281E-AC63-4809-8723-1B392E2AA6E4}" srcOrd="1" destOrd="0" presId="urn:microsoft.com/office/officeart/2005/8/layout/pyramid3"/>
    <dgm:cxn modelId="{5C29B7EF-D930-4F16-B9BC-5A292027CDF3}" type="presParOf" srcId="{F8BCDA7C-FF93-452D-811D-77EC489A55C5}" destId="{36BD7171-8CB1-4270-97D7-5B8404447608}" srcOrd="0" destOrd="0" presId="urn:microsoft.com/office/officeart/2005/8/layout/pyramid3"/>
    <dgm:cxn modelId="{DB5F4DF1-BB82-4457-9697-D4F9296B46EC}" type="presParOf" srcId="{36BD7171-8CB1-4270-97D7-5B8404447608}" destId="{099B9CF1-1C89-4B68-8586-C30FEAA4EDED}" srcOrd="0" destOrd="0" presId="urn:microsoft.com/office/officeart/2005/8/layout/pyramid3"/>
    <dgm:cxn modelId="{75DE2603-8B94-47A4-8527-86307AF6F211}" type="presParOf" srcId="{36BD7171-8CB1-4270-97D7-5B8404447608}" destId="{38380611-BC4B-4140-9907-C32A998D6714}" srcOrd="1" destOrd="0" presId="urn:microsoft.com/office/officeart/2005/8/layout/pyramid3"/>
    <dgm:cxn modelId="{DEEF9F6B-F7DC-400A-9CBB-33056C2E0585}" type="presParOf" srcId="{F8BCDA7C-FF93-452D-811D-77EC489A55C5}" destId="{5FD538C2-DA6D-4F46-940B-2320D0A1FEA7}" srcOrd="1" destOrd="0" presId="urn:microsoft.com/office/officeart/2005/8/layout/pyramid3"/>
    <dgm:cxn modelId="{E8A3226D-E6B5-43DB-A5E7-EA008824A645}" type="presParOf" srcId="{5FD538C2-DA6D-4F46-940B-2320D0A1FEA7}" destId="{E29171F7-ED27-43F1-BFE7-C8F2C25EF222}" srcOrd="0" destOrd="0" presId="urn:microsoft.com/office/officeart/2005/8/layout/pyramid3"/>
    <dgm:cxn modelId="{5D6255E4-32C4-4FB2-BBD9-14982C042A86}" type="presParOf" srcId="{5FD538C2-DA6D-4F46-940B-2320D0A1FEA7}" destId="{F6B34156-4256-4263-9987-4B8450750EDA}" srcOrd="1" destOrd="0" presId="urn:microsoft.com/office/officeart/2005/8/layout/pyramid3"/>
    <dgm:cxn modelId="{75344DEF-53A8-4F3F-B8EA-03752C5C1E3C}" type="presParOf" srcId="{F8BCDA7C-FF93-452D-811D-77EC489A55C5}" destId="{1FB7BC0C-D557-4208-A483-AD387909F548}" srcOrd="2" destOrd="0" presId="urn:microsoft.com/office/officeart/2005/8/layout/pyramid3"/>
    <dgm:cxn modelId="{E6151C18-1D52-45A3-9601-390D872B2A3F}" type="presParOf" srcId="{1FB7BC0C-D557-4208-A483-AD387909F548}" destId="{5867A31B-5300-402F-8224-9AE91B9C6359}" srcOrd="0" destOrd="0" presId="urn:microsoft.com/office/officeart/2005/8/layout/pyramid3"/>
    <dgm:cxn modelId="{B7D10D56-8167-401F-94E5-FFE4ACDEA8D6}" type="presParOf" srcId="{1FB7BC0C-D557-4208-A483-AD387909F548}" destId="{E850281E-AC63-4809-8723-1B392E2AA6E4}" srcOrd="1" destOrd="0" presId="urn:microsoft.com/office/officeart/2005/8/layout/pyramid3"/>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9B9CF1-1C89-4B68-8586-C30FEAA4EDED}">
      <dsp:nvSpPr>
        <dsp:cNvPr id="0" name=""/>
        <dsp:cNvSpPr/>
      </dsp:nvSpPr>
      <dsp:spPr>
        <a:xfrm rot="10800000">
          <a:off x="55549" y="80906"/>
          <a:ext cx="5375300" cy="1280160"/>
        </a:xfrm>
        <a:prstGeom prst="trapezoid">
          <a:avLst>
            <a:gd name="adj" fmla="val 71429"/>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latin typeface="+mn-lt"/>
              <a:cs typeface="Times New Roman" pitchFamily="18" charset="0"/>
            </a:rPr>
            <a:t>Under normal conditions, all healthcare services are available, and the cup is full.</a:t>
          </a:r>
        </a:p>
      </dsp:txBody>
      <dsp:txXfrm rot="-10800000">
        <a:off x="996227" y="80906"/>
        <a:ext cx="3493945" cy="1280160"/>
      </dsp:txXfrm>
    </dsp:sp>
    <dsp:sp modelId="{E29171F7-ED27-43F1-BFE7-C8F2C25EF222}">
      <dsp:nvSpPr>
        <dsp:cNvPr id="0" name=""/>
        <dsp:cNvSpPr/>
      </dsp:nvSpPr>
      <dsp:spPr>
        <a:xfrm rot="10800000">
          <a:off x="914400" y="1280160"/>
          <a:ext cx="3657600" cy="1280160"/>
        </a:xfrm>
        <a:prstGeom prst="trapezoid">
          <a:avLst>
            <a:gd name="adj" fmla="val 71429"/>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ts val="0"/>
            </a:spcAft>
          </a:pPr>
          <a:r>
            <a:rPr lang="en-US" sz="1200" b="1" kern="1200">
              <a:latin typeface="+mn-lt"/>
              <a:cs typeface="Times New Roman" pitchFamily="18" charset="0"/>
            </a:rPr>
            <a:t>As an influenza pandemic or other emergency increases in severity, healthcare services are modified, delayed, or eliminated until all that remains are . . .</a:t>
          </a:r>
        </a:p>
      </dsp:txBody>
      <dsp:txXfrm rot="-10800000">
        <a:off x="1554479" y="1280160"/>
        <a:ext cx="2377440" cy="1280160"/>
      </dsp:txXfrm>
    </dsp:sp>
    <dsp:sp modelId="{5867A31B-5300-402F-8224-9AE91B9C6359}">
      <dsp:nvSpPr>
        <dsp:cNvPr id="0" name=""/>
        <dsp:cNvSpPr/>
      </dsp:nvSpPr>
      <dsp:spPr>
        <a:xfrm rot="10800000">
          <a:off x="1828800" y="2560320"/>
          <a:ext cx="1828800" cy="1280160"/>
        </a:xfrm>
        <a:prstGeom prst="trapezoid">
          <a:avLst>
            <a:gd name="adj" fmla="val 71429"/>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ts val="600"/>
            </a:spcAft>
          </a:pPr>
          <a:r>
            <a:rPr lang="en-US" sz="1200" b="1" kern="1200">
              <a:latin typeface="+mn-lt"/>
              <a:cs typeface="Times New Roman" pitchFamily="18" charset="0"/>
            </a:rPr>
            <a:t>Essential Healthcare</a:t>
          </a:r>
        </a:p>
        <a:p>
          <a:pPr lvl="0" algn="ctr" defTabSz="533400">
            <a:lnSpc>
              <a:spcPct val="90000"/>
            </a:lnSpc>
            <a:spcBef>
              <a:spcPct val="0"/>
            </a:spcBef>
            <a:spcAft>
              <a:spcPts val="600"/>
            </a:spcAft>
          </a:pPr>
          <a:r>
            <a:rPr lang="en-US" sz="1200" b="1" kern="1200">
              <a:latin typeface="+mn-lt"/>
              <a:cs typeface="Times New Roman" pitchFamily="18" charset="0"/>
            </a:rPr>
            <a:t> Services</a:t>
          </a:r>
        </a:p>
        <a:p>
          <a:pPr lvl="0" algn="ctr" defTabSz="533400">
            <a:lnSpc>
              <a:spcPct val="90000"/>
            </a:lnSpc>
            <a:spcBef>
              <a:spcPct val="0"/>
            </a:spcBef>
            <a:spcAft>
              <a:spcPts val="0"/>
            </a:spcAft>
          </a:pPr>
          <a:endParaRPr lang="en-US" sz="1200" kern="1200">
            <a:latin typeface="Times New Roman" pitchFamily="18" charset="0"/>
            <a:cs typeface="Times New Roman" pitchFamily="18" charset="0"/>
          </a:endParaRPr>
        </a:p>
        <a:p>
          <a:pPr lvl="0" algn="ctr" defTabSz="533400">
            <a:lnSpc>
              <a:spcPct val="90000"/>
            </a:lnSpc>
            <a:spcBef>
              <a:spcPct val="0"/>
            </a:spcBef>
            <a:spcAft>
              <a:spcPts val="0"/>
            </a:spcAft>
          </a:pPr>
          <a:endParaRPr lang="en-US" sz="1200" kern="1200">
            <a:latin typeface="Times New Roman" pitchFamily="18" charset="0"/>
            <a:cs typeface="Times New Roman" pitchFamily="18" charset="0"/>
          </a:endParaRPr>
        </a:p>
        <a:p>
          <a:pPr lvl="0" algn="ctr" defTabSz="533400">
            <a:lnSpc>
              <a:spcPct val="90000"/>
            </a:lnSpc>
            <a:spcBef>
              <a:spcPct val="0"/>
            </a:spcBef>
            <a:spcAft>
              <a:spcPts val="0"/>
            </a:spcAft>
          </a:pPr>
          <a:endParaRPr lang="en-US" sz="1200" kern="1200">
            <a:latin typeface="Times New Roman" pitchFamily="18" charset="0"/>
            <a:cs typeface="Times New Roman" pitchFamily="18" charset="0"/>
          </a:endParaRPr>
        </a:p>
      </dsp:txBody>
      <dsp:txXfrm rot="-10800000">
        <a:off x="1828800" y="2560320"/>
        <a:ext cx="1828800" cy="128016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C81AD-D80E-4207-93D4-3F21BE5C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9149</Words>
  <Characters>52155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61182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CPF Chapter 6</dc:title>
  <dc:creator>Will Artley</dc:creator>
  <cp:lastModifiedBy>CDC User</cp:lastModifiedBy>
  <cp:revision>6</cp:revision>
  <dcterms:created xsi:type="dcterms:W3CDTF">2015-03-04T15:33:00Z</dcterms:created>
  <dcterms:modified xsi:type="dcterms:W3CDTF">2015-04-14T18:05:00Z</dcterms:modified>
</cp:coreProperties>
</file>